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F65773" w:rsidTr="00F65773">
        <w:tc>
          <w:tcPr>
            <w:tcW w:w="10173" w:type="dxa"/>
            <w:tcFitText/>
            <w:vAlign w:val="center"/>
            <w:hideMark/>
          </w:tcPr>
          <w:p w:rsidR="00F65773" w:rsidRPr="0008668E" w:rsidRDefault="00F65773">
            <w:pPr>
              <w:jc w:val="center"/>
              <w:rPr>
                <w:sz w:val="22"/>
                <w:szCs w:val="22"/>
              </w:rPr>
            </w:pPr>
            <w:bookmarkStart w:id="0" w:name="_Toc119910771"/>
            <w:r w:rsidRPr="0008668E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08668E">
              <w:rPr>
                <w:spacing w:val="24"/>
                <w:sz w:val="22"/>
                <w:szCs w:val="22"/>
              </w:rPr>
              <w:t>И</w:t>
            </w:r>
          </w:p>
          <w:p w:rsidR="00F65773" w:rsidRPr="0008668E" w:rsidRDefault="00F65773">
            <w:pPr>
              <w:jc w:val="center"/>
              <w:rPr>
                <w:caps/>
                <w:sz w:val="16"/>
                <w:szCs w:val="16"/>
              </w:rPr>
            </w:pPr>
            <w:r w:rsidRPr="003141DE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3141DE">
              <w:rPr>
                <w:caps/>
                <w:spacing w:val="41"/>
                <w:sz w:val="15"/>
                <w:szCs w:val="15"/>
              </w:rPr>
              <w:t>я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3141DE">
              <w:rPr>
                <w:spacing w:val="52"/>
              </w:rPr>
              <w:t>«Национальный исследовательский ядерный университет «МИФИ</w:t>
            </w:r>
            <w:r w:rsidRPr="003141DE">
              <w:rPr>
                <w:spacing w:val="-11"/>
              </w:rPr>
              <w:t>»</w:t>
            </w:r>
          </w:p>
        </w:tc>
      </w:tr>
      <w:tr w:rsidR="00F65773" w:rsidTr="00F65773">
        <w:tc>
          <w:tcPr>
            <w:tcW w:w="10173" w:type="dxa"/>
            <w:hideMark/>
          </w:tcPr>
          <w:p w:rsidR="00F65773" w:rsidRDefault="00F6577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F65773" w:rsidRDefault="00F6577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870DC" w:rsidRDefault="00A870DC" w:rsidP="00A870DC">
      <w:pPr>
        <w:rPr>
          <w:rFonts w:ascii="Book Antiqua" w:hAnsi="Book Antiqua"/>
          <w:b/>
          <w:sz w:val="28"/>
          <w:szCs w:val="28"/>
          <w:lang w:val="en-US"/>
        </w:rPr>
      </w:pPr>
    </w:p>
    <w:p w:rsidR="003468E2" w:rsidRDefault="003468E2" w:rsidP="003468E2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</w:p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08668E" w:rsidRPr="001354F5" w:rsidRDefault="0008668E" w:rsidP="000866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>
              <w:rPr>
                <w:sz w:val="28"/>
                <w:szCs w:val="28"/>
              </w:rPr>
              <w:br/>
            </w:r>
            <w:r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3468E2" w:rsidRPr="000E1643" w:rsidRDefault="0008668E" w:rsidP="0008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Pr="001354F5"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DE7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A6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____________ 20</w:t>
            </w:r>
            <w:r w:rsidR="00DE7F6A">
              <w:rPr>
                <w:color w:val="0070C0"/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3468E2" w:rsidRDefault="003468E2" w:rsidP="003468E2">
      <w:pPr>
        <w:jc w:val="right"/>
      </w:pPr>
    </w:p>
    <w:p w:rsidR="003468E2" w:rsidRDefault="003468E2" w:rsidP="003468E2">
      <w:pPr>
        <w:jc w:val="right"/>
      </w:pP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ФОНД</w:t>
      </w: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ОЦЕНОЧНЫХ СРЕДСТВ</w:t>
      </w:r>
    </w:p>
    <w:p w:rsidR="00A870DC" w:rsidRPr="00ED7E1F" w:rsidRDefault="00A870DC" w:rsidP="00A870DC">
      <w:pPr>
        <w:jc w:val="center"/>
        <w:rPr>
          <w:sz w:val="28"/>
          <w:szCs w:val="28"/>
        </w:rPr>
      </w:pP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  <w:r w:rsidRPr="00ED7E1F">
        <w:rPr>
          <w:b/>
          <w:sz w:val="28"/>
          <w:szCs w:val="28"/>
        </w:rPr>
        <w:t>ПО УЧЕБНОЙ ДИСЦИПЛИНЕ</w:t>
      </w: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293"/>
      </w:tblGrid>
      <w:tr w:rsidR="00633077" w:rsidRPr="00ED7E1F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«</w:t>
            </w:r>
            <w:r w:rsidR="00B8049B" w:rsidRPr="00AD0436">
              <w:rPr>
                <w:b/>
                <w:sz w:val="28"/>
                <w:szCs w:val="28"/>
              </w:rPr>
              <w:t>Нереляционные базы данных</w:t>
            </w:r>
            <w:r w:rsidRPr="00ED7E1F">
              <w:rPr>
                <w:b/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C435C8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B8049B" w:rsidP="00D64383">
            <w:pPr>
              <w:spacing w:before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09.03</w:t>
            </w:r>
            <w:r w:rsidR="003141DE" w:rsidRPr="003141DE">
              <w:rPr>
                <w:b/>
                <w:sz w:val="28"/>
                <w:szCs w:val="28"/>
              </w:rPr>
              <w:t>.0</w:t>
            </w:r>
            <w:r w:rsidR="00D64383">
              <w:rPr>
                <w:b/>
                <w:sz w:val="28"/>
                <w:szCs w:val="28"/>
              </w:rPr>
              <w:t>2</w:t>
            </w:r>
            <w:r w:rsidR="003141DE" w:rsidRPr="003141DE">
              <w:rPr>
                <w:b/>
                <w:sz w:val="28"/>
                <w:szCs w:val="28"/>
              </w:rPr>
              <w:t xml:space="preserve"> </w:t>
            </w:r>
            <w:r w:rsidR="003141DE" w:rsidRPr="00ED7E1F">
              <w:rPr>
                <w:b/>
                <w:sz w:val="28"/>
                <w:szCs w:val="28"/>
              </w:rPr>
              <w:t>«</w:t>
            </w:r>
            <w:r w:rsidRPr="00B8049B">
              <w:rPr>
                <w:b/>
                <w:sz w:val="28"/>
                <w:szCs w:val="28"/>
              </w:rPr>
              <w:t>Информационные системы и технологии</w:t>
            </w:r>
            <w:r w:rsidR="003141DE" w:rsidRPr="00ED7E1F">
              <w:rPr>
                <w:b/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C435C8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Профиль: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633077" w:rsidP="00C435C8">
            <w:pPr>
              <w:spacing w:before="0" w:line="276" w:lineRule="auto"/>
              <w:rPr>
                <w:sz w:val="28"/>
                <w:szCs w:val="28"/>
              </w:rPr>
            </w:pPr>
            <w:r w:rsidRPr="003141DE">
              <w:rPr>
                <w:sz w:val="28"/>
                <w:szCs w:val="28"/>
              </w:rPr>
              <w:t>«</w:t>
            </w:r>
            <w:r w:rsidR="00B8049B" w:rsidRPr="00AD0436">
              <w:rPr>
                <w:b/>
                <w:bCs/>
                <w:sz w:val="28"/>
                <w:szCs w:val="28"/>
              </w:rPr>
              <w:t>Информационные технологии</w:t>
            </w:r>
            <w:r w:rsidRPr="003141DE">
              <w:rPr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B8049B" w:rsidP="003141DE">
            <w:pPr>
              <w:spacing w:before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бакалавр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5213BA" w:rsidP="005213BA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364E92" w:rsidRDefault="00242A6E" w:rsidP="00C435C8">
            <w:pPr>
              <w:spacing w:before="0" w:line="276" w:lineRule="auto"/>
              <w:rPr>
                <w:b/>
                <w:sz w:val="28"/>
                <w:szCs w:val="28"/>
              </w:rPr>
            </w:pPr>
            <w:r w:rsidRPr="00364E92">
              <w:rPr>
                <w:b/>
                <w:sz w:val="28"/>
                <w:szCs w:val="28"/>
              </w:rPr>
              <w:t>о</w:t>
            </w:r>
            <w:r w:rsidR="005213BA" w:rsidRPr="00364E92">
              <w:rPr>
                <w:b/>
                <w:sz w:val="28"/>
                <w:szCs w:val="28"/>
              </w:rPr>
              <w:t>чная</w:t>
            </w:r>
          </w:p>
        </w:tc>
      </w:tr>
    </w:tbl>
    <w:p w:rsidR="00A870DC" w:rsidRDefault="00A870DC" w:rsidP="00A870DC">
      <w:pPr>
        <w:spacing w:before="0"/>
        <w:jc w:val="center"/>
        <w:rPr>
          <w:b/>
          <w:sz w:val="28"/>
          <w:szCs w:val="28"/>
        </w:rPr>
      </w:pPr>
    </w:p>
    <w:p w:rsidR="003141DE" w:rsidRDefault="003141DE" w:rsidP="00A870DC">
      <w:pPr>
        <w:spacing w:before="0"/>
        <w:jc w:val="center"/>
        <w:rPr>
          <w:b/>
          <w:sz w:val="28"/>
          <w:szCs w:val="28"/>
        </w:rPr>
      </w:pPr>
    </w:p>
    <w:p w:rsidR="00A870DC" w:rsidRDefault="00A870DC" w:rsidP="00A870DC">
      <w:pPr>
        <w:jc w:val="center"/>
        <w:rPr>
          <w:sz w:val="28"/>
          <w:szCs w:val="28"/>
        </w:rPr>
      </w:pPr>
      <w:r w:rsidRPr="00ED7E1F">
        <w:rPr>
          <w:sz w:val="28"/>
          <w:szCs w:val="28"/>
        </w:rPr>
        <w:t>20</w:t>
      </w:r>
      <w:r w:rsidR="000124FC">
        <w:rPr>
          <w:sz w:val="28"/>
          <w:szCs w:val="28"/>
        </w:rPr>
        <w:t>21</w:t>
      </w:r>
      <w:r w:rsidRPr="00ED7E1F">
        <w:rPr>
          <w:sz w:val="28"/>
          <w:szCs w:val="28"/>
        </w:rPr>
        <w:t xml:space="preserve"> г.</w:t>
      </w:r>
    </w:p>
    <w:p w:rsidR="003468E2" w:rsidRPr="00E55E55" w:rsidRDefault="00A870DC" w:rsidP="003468E2">
      <w:pPr>
        <w:jc w:val="both"/>
        <w:rPr>
          <w:sz w:val="28"/>
          <w:szCs w:val="28"/>
        </w:rPr>
      </w:pPr>
      <w:r w:rsidRPr="005213BA">
        <w:rPr>
          <w:sz w:val="28"/>
          <w:szCs w:val="28"/>
        </w:rPr>
        <w:br w:type="page"/>
      </w:r>
      <w:r w:rsidR="0077554B">
        <w:rPr>
          <w:sz w:val="28"/>
          <w:szCs w:val="28"/>
        </w:rPr>
        <w:lastRenderedPageBreak/>
        <w:t>Фонд оценочных средств</w:t>
      </w:r>
      <w:r w:rsidR="0077554B" w:rsidRPr="00E55E55">
        <w:rPr>
          <w:sz w:val="28"/>
          <w:szCs w:val="28"/>
        </w:rPr>
        <w:t xml:space="preserve"> составлен </w:t>
      </w:r>
      <w:r w:rsidR="003468E2" w:rsidRPr="00E55E55">
        <w:rPr>
          <w:sz w:val="28"/>
          <w:szCs w:val="28"/>
        </w:rPr>
        <w:t xml:space="preserve">в соответствии с </w:t>
      </w:r>
      <w:r w:rsidR="003468E2">
        <w:rPr>
          <w:sz w:val="28"/>
          <w:szCs w:val="28"/>
        </w:rPr>
        <w:t xml:space="preserve">образовательным стандартом высшего образования НИЯУ МИФИ </w:t>
      </w:r>
      <w:r w:rsidR="003468E2" w:rsidRPr="00E55E55">
        <w:rPr>
          <w:sz w:val="28"/>
          <w:szCs w:val="28"/>
        </w:rPr>
        <w:t xml:space="preserve">по </w:t>
      </w:r>
      <w:r w:rsidR="003468E2" w:rsidRPr="0008668E">
        <w:rPr>
          <w:color w:val="000000" w:themeColor="text1"/>
          <w:sz w:val="28"/>
          <w:szCs w:val="28"/>
        </w:rPr>
        <w:t xml:space="preserve">направлению подготовки </w:t>
      </w:r>
      <w:r w:rsidR="00D64383" w:rsidRPr="00281F4E">
        <w:rPr>
          <w:sz w:val="28"/>
          <w:szCs w:val="28"/>
        </w:rPr>
        <w:t>09.0</w:t>
      </w:r>
      <w:r w:rsidR="00B8049B">
        <w:rPr>
          <w:sz w:val="28"/>
          <w:szCs w:val="28"/>
        </w:rPr>
        <w:t>3</w:t>
      </w:r>
      <w:r w:rsidR="00D64383" w:rsidRPr="00281F4E">
        <w:rPr>
          <w:sz w:val="28"/>
          <w:szCs w:val="28"/>
        </w:rPr>
        <w:t>.0</w:t>
      </w:r>
      <w:r w:rsidR="00D64383">
        <w:rPr>
          <w:sz w:val="28"/>
          <w:szCs w:val="28"/>
        </w:rPr>
        <w:t>2</w:t>
      </w:r>
      <w:r w:rsidR="00D64383" w:rsidRPr="00281F4E">
        <w:rPr>
          <w:sz w:val="28"/>
          <w:szCs w:val="28"/>
        </w:rPr>
        <w:t xml:space="preserve"> </w:t>
      </w:r>
      <w:r w:rsidR="00D64383" w:rsidRPr="00B614E4">
        <w:rPr>
          <w:sz w:val="28"/>
          <w:szCs w:val="28"/>
        </w:rPr>
        <w:t>Информационные системы и технологии</w:t>
      </w:r>
      <w:r w:rsidR="003141DE">
        <w:rPr>
          <w:sz w:val="28"/>
          <w:szCs w:val="28"/>
        </w:rPr>
        <w:t>.</w:t>
      </w:r>
    </w:p>
    <w:p w:rsidR="0077554B" w:rsidRPr="0052194D" w:rsidRDefault="0077554B" w:rsidP="0077554B">
      <w:pPr>
        <w:jc w:val="both"/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Pr="00E55E55">
        <w:rPr>
          <w:sz w:val="28"/>
          <w:szCs w:val="28"/>
        </w:rPr>
        <w:t xml:space="preserve"> составил: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3141DE" w:rsidRPr="00E55E55" w:rsidRDefault="003141DE" w:rsidP="003141DE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9F7F23">
        <w:rPr>
          <w:sz w:val="28"/>
          <w:szCs w:val="28"/>
        </w:rPr>
        <w:t>С.В</w:t>
      </w:r>
      <w:r>
        <w:rPr>
          <w:sz w:val="28"/>
          <w:szCs w:val="28"/>
        </w:rPr>
        <w:t xml:space="preserve">. </w:t>
      </w:r>
      <w:r w:rsidRPr="009F7F23">
        <w:rPr>
          <w:sz w:val="28"/>
          <w:szCs w:val="28"/>
        </w:rPr>
        <w:t xml:space="preserve">Грицюк, доцент, </w:t>
      </w:r>
      <w:r>
        <w:rPr>
          <w:sz w:val="28"/>
          <w:szCs w:val="28"/>
        </w:rPr>
        <w:t>к.т.н.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Default="005213BA" w:rsidP="005213BA">
      <w:pPr>
        <w:rPr>
          <w:sz w:val="28"/>
          <w:szCs w:val="28"/>
        </w:rPr>
      </w:pPr>
    </w:p>
    <w:p w:rsidR="0008668E" w:rsidRPr="00E55E55" w:rsidRDefault="0008668E" w:rsidP="005213BA">
      <w:pPr>
        <w:rPr>
          <w:sz w:val="28"/>
          <w:szCs w:val="28"/>
        </w:rPr>
      </w:pP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jc w:val="both"/>
        <w:rPr>
          <w:color w:val="000000"/>
          <w:sz w:val="28"/>
          <w:szCs w:val="28"/>
        </w:rPr>
      </w:pPr>
      <w:r w:rsidRPr="009875C7">
        <w:rPr>
          <w:sz w:val="28"/>
          <w:szCs w:val="28"/>
        </w:rPr>
        <w:t xml:space="preserve">Фонд оценочных средств рассмотрен на заседании </w:t>
      </w:r>
      <w:r w:rsidRPr="009875C7">
        <w:rPr>
          <w:color w:val="000000"/>
          <w:sz w:val="28"/>
          <w:szCs w:val="28"/>
        </w:rPr>
        <w:t xml:space="preserve">отделения интеллектуальных кибернетических систем (О) </w:t>
      </w: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ind w:left="79" w:hanging="79"/>
        <w:jc w:val="both"/>
        <w:rPr>
          <w:color w:val="000000"/>
          <w:sz w:val="28"/>
          <w:szCs w:val="28"/>
        </w:rPr>
      </w:pPr>
      <w:r w:rsidRPr="009875C7">
        <w:rPr>
          <w:color w:val="000000"/>
          <w:sz w:val="28"/>
          <w:szCs w:val="28"/>
        </w:rPr>
        <w:t>(протокол № ____ от «____»_____________2021 г.)</w:t>
      </w:r>
    </w:p>
    <w:p w:rsidR="009875C7" w:rsidRDefault="009875C7" w:rsidP="009875C7">
      <w:pPr>
        <w:spacing w:before="0" w:line="300" w:lineRule="auto"/>
      </w:pPr>
    </w:p>
    <w:p w:rsidR="0008668E" w:rsidRDefault="0008668E" w:rsidP="009875C7">
      <w:pPr>
        <w:spacing w:before="0" w:line="300" w:lineRule="auto"/>
      </w:pPr>
    </w:p>
    <w:p w:rsidR="009875C7" w:rsidRPr="0064724C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>Начальник отделения интеллектуальных кибернетических систем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 xml:space="preserve">_________________ </w:t>
      </w:r>
      <w:r w:rsidRPr="0064724C">
        <w:rPr>
          <w:color w:val="000000" w:themeColor="text1"/>
          <w:sz w:val="28"/>
          <w:szCs w:val="28"/>
        </w:rPr>
        <w:tab/>
        <w:t>С.О. Старков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9875C7" w:rsidRDefault="009875C7" w:rsidP="009875C7">
      <w:pPr>
        <w:spacing w:before="0" w:line="300" w:lineRule="auto"/>
      </w:pPr>
    </w:p>
    <w:p w:rsidR="00360A7F" w:rsidRPr="00485D1E" w:rsidRDefault="00485D1E" w:rsidP="009875C7">
      <w:pPr>
        <w:spacing w:line="360" w:lineRule="auto"/>
        <w:rPr>
          <w:b/>
        </w:rPr>
      </w:pPr>
      <w:r>
        <w:rPr>
          <w:b/>
        </w:rPr>
        <w:br w:type="page"/>
      </w:r>
      <w:r w:rsidR="00360A7F" w:rsidRPr="00485D1E">
        <w:rPr>
          <w:b/>
        </w:rPr>
        <w:lastRenderedPageBreak/>
        <w:t>Область применения</w:t>
      </w:r>
    </w:p>
    <w:p w:rsidR="00360A7F" w:rsidRPr="00210E9B" w:rsidRDefault="00360A7F" w:rsidP="00485D1E">
      <w:pPr>
        <w:spacing w:before="0" w:line="360" w:lineRule="auto"/>
        <w:ind w:firstLine="709"/>
        <w:jc w:val="both"/>
      </w:pPr>
      <w:r w:rsidRPr="00210E9B">
        <w:t>Фонд оценочных средств (ФОС)</w:t>
      </w:r>
      <w:r w:rsidRPr="00210E9B">
        <w:rPr>
          <w:i/>
        </w:rPr>
        <w:t xml:space="preserve"> – </w:t>
      </w:r>
      <w:r w:rsidRPr="00210E9B">
        <w:t>является неотъемлемой частью учебно-методического комплекса учебной дисциплины «</w:t>
      </w:r>
      <w:r w:rsidR="002E09F0" w:rsidRPr="002E09F0">
        <w:t>Нереляционные базы данных</w:t>
      </w:r>
      <w:r w:rsidRPr="00210E9B"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633077" w:rsidRPr="00210E9B" w:rsidRDefault="00633077" w:rsidP="00731960">
      <w:pPr>
        <w:spacing w:line="360" w:lineRule="auto"/>
      </w:pPr>
    </w:p>
    <w:p w:rsidR="00360A7F" w:rsidRPr="00210E9B" w:rsidRDefault="00360A7F" w:rsidP="00731960">
      <w:pPr>
        <w:spacing w:line="360" w:lineRule="auto"/>
        <w:rPr>
          <w:b/>
        </w:rPr>
      </w:pPr>
      <w:r w:rsidRPr="00210E9B">
        <w:rPr>
          <w:b/>
        </w:rPr>
        <w:t>Цели и задачи фонда оценочных средств</w:t>
      </w:r>
    </w:p>
    <w:p w:rsidR="00360A7F" w:rsidRPr="00210E9B" w:rsidRDefault="00360A7F" w:rsidP="00731960">
      <w:pPr>
        <w:spacing w:before="0" w:line="360" w:lineRule="auto"/>
        <w:ind w:firstLine="709"/>
        <w:jc w:val="both"/>
      </w:pPr>
      <w:r w:rsidRPr="00210E9B">
        <w:t xml:space="preserve">Целью Фонда оценочных средств является установление соответствия уровня подготовки обучающихся требованиям </w:t>
      </w:r>
      <w:r w:rsidR="00564BD4" w:rsidRPr="00210E9B">
        <w:t>федерального государственного образовательного стандарта</w:t>
      </w:r>
      <w:r w:rsidRPr="00210E9B">
        <w:t>.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Для достижения поставленной цели Фондом оценочных средств по дисциплине</w:t>
      </w:r>
      <w:r w:rsidR="00633077" w:rsidRPr="00210E9B">
        <w:t xml:space="preserve"> «</w:t>
      </w:r>
      <w:r w:rsidR="002E09F0" w:rsidRPr="002E09F0">
        <w:t>Нереляционные базы данных</w:t>
      </w:r>
      <w:r w:rsidR="00633077" w:rsidRPr="00210E9B">
        <w:t>»</w:t>
      </w:r>
      <w:r w:rsidRPr="00210E9B">
        <w:t xml:space="preserve"> </w:t>
      </w:r>
      <w:r w:rsidR="00A255FB">
        <w:fldChar w:fldCharType="begin"/>
      </w:r>
      <w:r w:rsidR="00A255FB">
        <w:instrText xml:space="preserve"> TITLE   \* MERGEFORMAT </w:instrText>
      </w:r>
      <w:r w:rsidR="00A255FB">
        <w:fldChar w:fldCharType="end"/>
      </w:r>
      <w:r w:rsidRPr="00210E9B">
        <w:t xml:space="preserve"> решаются следующие задачи: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управление процессом приобретения обучающимися знаний, умений и </w:t>
      </w:r>
      <w:r w:rsidR="003141DE" w:rsidRPr="00210E9B">
        <w:t>навыков,</w:t>
      </w:r>
      <w:r w:rsidRPr="00210E9B">
        <w:t xml:space="preserve">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оценка степени освоения </w:t>
      </w:r>
      <w:r w:rsidR="00DA6C3C" w:rsidRPr="00210E9B">
        <w:t>компетенций,</w:t>
      </w:r>
      <w:r w:rsidRPr="00210E9B">
        <w:t xml:space="preserve">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>обеспечение соо</w:t>
      </w:r>
      <w:r w:rsidR="00DA6C3C">
        <w:t xml:space="preserve">тветствия результатов обучения </w:t>
      </w:r>
      <w:r w:rsidRPr="00210E9B">
        <w:t>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210E9B">
        <w:rPr>
          <w:bCs/>
        </w:rPr>
        <w:t xml:space="preserve"> в рамках данного курса.</w:t>
      </w:r>
    </w:p>
    <w:p w:rsidR="00360A7F" w:rsidRPr="00210E9B" w:rsidRDefault="00360A7F" w:rsidP="00360A7F">
      <w:pPr>
        <w:spacing w:before="0"/>
        <w:jc w:val="both"/>
      </w:pPr>
    </w:p>
    <w:p w:rsidR="00360A7F" w:rsidRPr="00210E9B" w:rsidRDefault="00360A7F" w:rsidP="00A870DC">
      <w:pPr>
        <w:jc w:val="both"/>
      </w:pPr>
    </w:p>
    <w:p w:rsidR="00360A7F" w:rsidRPr="00210E9B" w:rsidRDefault="00360A7F" w:rsidP="00731960">
      <w:pPr>
        <w:jc w:val="both"/>
      </w:pPr>
    </w:p>
    <w:p w:rsidR="00633077" w:rsidRPr="00210E9B" w:rsidRDefault="00633077" w:rsidP="00731960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10E9B">
        <w:rPr>
          <w:rStyle w:val="FontStyle140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:rsidR="00633077" w:rsidRPr="00210E9B" w:rsidRDefault="00633077" w:rsidP="00A870DC">
      <w:pPr>
        <w:jc w:val="both"/>
        <w:rPr>
          <w:rStyle w:val="FontStyle140"/>
          <w:sz w:val="24"/>
          <w:szCs w:val="24"/>
        </w:rPr>
      </w:pPr>
    </w:p>
    <w:p w:rsidR="00962F48" w:rsidRPr="00210E9B" w:rsidRDefault="00962F48" w:rsidP="00A870DC">
      <w:pPr>
        <w:jc w:val="both"/>
        <w:rPr>
          <w:rStyle w:val="FontStyle140"/>
          <w:i/>
          <w:sz w:val="24"/>
          <w:szCs w:val="24"/>
        </w:rPr>
      </w:pPr>
      <w:r w:rsidRPr="00210E9B">
        <w:rPr>
          <w:rStyle w:val="FontStyle140"/>
          <w:i/>
          <w:sz w:val="24"/>
          <w:szCs w:val="24"/>
        </w:rPr>
        <w:t>1.</w:t>
      </w:r>
      <w:r w:rsidR="00633077" w:rsidRPr="00210E9B">
        <w:rPr>
          <w:rStyle w:val="FontStyle140"/>
          <w:i/>
          <w:sz w:val="24"/>
          <w:szCs w:val="24"/>
        </w:rPr>
        <w:t>1.</w:t>
      </w:r>
      <w:r w:rsidRPr="00210E9B">
        <w:rPr>
          <w:rStyle w:val="FontStyle140"/>
          <w:i/>
          <w:sz w:val="24"/>
          <w:szCs w:val="24"/>
        </w:rPr>
        <w:t xml:space="preserve">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6259C" w:rsidRDefault="0006259C" w:rsidP="001D09FA">
      <w:pPr>
        <w:rPr>
          <w:highlight w:val="green"/>
        </w:rPr>
      </w:pPr>
    </w:p>
    <w:p w:rsidR="0006259C" w:rsidRPr="0006259C" w:rsidRDefault="0006259C" w:rsidP="0006259C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8"/>
        </w:rPr>
      </w:pPr>
      <w:r w:rsidRPr="0006259C">
        <w:rPr>
          <w:rStyle w:val="FontStyle142"/>
          <w:sz w:val="24"/>
          <w:szCs w:val="28"/>
        </w:rPr>
        <w:t xml:space="preserve">В результате освоения ОПОП </w:t>
      </w:r>
      <w:r w:rsidR="00CA5312" w:rsidRPr="00CA5312">
        <w:rPr>
          <w:rStyle w:val="FontStyle142"/>
          <w:sz w:val="24"/>
          <w:szCs w:val="28"/>
        </w:rPr>
        <w:t xml:space="preserve">бакалавриата </w:t>
      </w:r>
      <w:r w:rsidRPr="0006259C">
        <w:rPr>
          <w:rStyle w:val="FontStyle142"/>
          <w:sz w:val="24"/>
          <w:szCs w:val="28"/>
        </w:rPr>
        <w:t>обучающийся должен овладеть следующими результатами обучения по дисциплине:</w:t>
      </w:r>
    </w:p>
    <w:p w:rsidR="0006259C" w:rsidRPr="00D126DF" w:rsidRDefault="0006259C" w:rsidP="0006259C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4394"/>
      </w:tblGrid>
      <w:tr w:rsidR="0006259C" w:rsidRPr="00AC355D" w:rsidTr="0006259C">
        <w:tc>
          <w:tcPr>
            <w:tcW w:w="2127" w:type="dxa"/>
          </w:tcPr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3"/>
                <w:rFonts w:eastAsiaTheme="minorEastAsia"/>
                <w:i w:val="0"/>
                <w:sz w:val="24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Результаты освоения ООП</w:t>
            </w:r>
          </w:p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B705D7" w:rsidRPr="00AC355D" w:rsidTr="0006259C">
        <w:tc>
          <w:tcPr>
            <w:tcW w:w="2127" w:type="dxa"/>
          </w:tcPr>
          <w:p w:rsidR="00B705D7" w:rsidRPr="00B705D7" w:rsidRDefault="00B705D7" w:rsidP="00B705D7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ОПК-1</w:t>
            </w:r>
          </w:p>
        </w:tc>
        <w:tc>
          <w:tcPr>
            <w:tcW w:w="3402" w:type="dxa"/>
          </w:tcPr>
          <w:p w:rsidR="00B705D7" w:rsidRPr="00B705D7" w:rsidRDefault="00B705D7" w:rsidP="00B705D7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394" w:type="dxa"/>
          </w:tcPr>
          <w:p w:rsidR="00B705D7" w:rsidRPr="00B705D7" w:rsidRDefault="00B705D7" w:rsidP="00B705D7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B705D7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Знать</w:t>
            </w: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 актуальные подходы и технологии в области хранения данных</w:t>
            </w:r>
          </w:p>
          <w:p w:rsidR="00B705D7" w:rsidRPr="00B705D7" w:rsidRDefault="00B705D7" w:rsidP="00B705D7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B705D7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Уметь</w:t>
            </w: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 применять современные подходы и технологии хранения данных в рамках создаваемых систем</w:t>
            </w:r>
          </w:p>
          <w:p w:rsidR="00B705D7" w:rsidRPr="00B705D7" w:rsidRDefault="00B705D7" w:rsidP="00B705D7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B705D7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Владеть</w:t>
            </w: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 навыками проектирования и создания систем на базе современных технологий хранения данных.</w:t>
            </w:r>
          </w:p>
        </w:tc>
      </w:tr>
      <w:tr w:rsidR="00B705D7" w:rsidRPr="00AC355D" w:rsidTr="0006259C">
        <w:tc>
          <w:tcPr>
            <w:tcW w:w="2127" w:type="dxa"/>
          </w:tcPr>
          <w:p w:rsidR="00B705D7" w:rsidRPr="00B705D7" w:rsidRDefault="00B705D7" w:rsidP="00B705D7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  <w:lang w:val="en-US"/>
              </w:rPr>
            </w:pP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</w:t>
            </w: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B705D7" w:rsidRPr="00B705D7" w:rsidRDefault="00B705D7" w:rsidP="00B705D7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394" w:type="dxa"/>
          </w:tcPr>
          <w:p w:rsidR="00B705D7" w:rsidRPr="00B705D7" w:rsidRDefault="00B705D7" w:rsidP="00B705D7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B705D7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Знать</w:t>
            </w: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существующие подходы и технологии хранения данных, их особенности, сильные и слабые стороны. </w:t>
            </w:r>
          </w:p>
          <w:p w:rsidR="00B705D7" w:rsidRPr="00B705D7" w:rsidRDefault="00B705D7" w:rsidP="00B705D7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B705D7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Уметь</w:t>
            </w: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составлять список требований к разрабатываемой информационной системе и технологиям работы с данными. </w:t>
            </w:r>
          </w:p>
          <w:p w:rsidR="00B705D7" w:rsidRPr="00B705D7" w:rsidRDefault="00B705D7" w:rsidP="00B705D7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B705D7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Владеть</w:t>
            </w:r>
            <w:r w:rsidRPr="00B705D7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 навыками создания новых информационных систем с различными схемами хранения данных.</w:t>
            </w:r>
          </w:p>
        </w:tc>
      </w:tr>
    </w:tbl>
    <w:p w:rsidR="00962F48" w:rsidRPr="0006259C" w:rsidRDefault="00962F48" w:rsidP="0006259C">
      <w:pPr>
        <w:pStyle w:val="Style103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A61673" w:rsidRPr="00210E9B" w:rsidRDefault="006D2A08" w:rsidP="00B705D7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b/>
          <w:i/>
        </w:rPr>
        <w:t>1.</w:t>
      </w:r>
      <w:r w:rsidR="00C33E1B" w:rsidRPr="00210E9B">
        <w:rPr>
          <w:b/>
          <w:i/>
        </w:rPr>
        <w:t>2</w:t>
      </w:r>
      <w:r w:rsidRPr="00210E9B">
        <w:rPr>
          <w:b/>
          <w:i/>
        </w:rPr>
        <w:t>. Этапы формирования компетенций в процессе освоения ООП</w:t>
      </w:r>
      <w:r w:rsidR="00A61673" w:rsidRPr="00210E9B">
        <w:rPr>
          <w:b/>
          <w:i/>
        </w:rPr>
        <w:t xml:space="preserve"> </w:t>
      </w:r>
      <w:r w:rsidR="00B705D7" w:rsidRPr="00210E9B">
        <w:rPr>
          <w:rStyle w:val="FontStyle140"/>
          <w:i/>
          <w:sz w:val="24"/>
          <w:szCs w:val="24"/>
        </w:rPr>
        <w:t>бакалавриата</w:t>
      </w:r>
    </w:p>
    <w:p w:rsidR="008C0AD1" w:rsidRPr="00210E9B" w:rsidRDefault="00C34970" w:rsidP="00C34970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8C0AD1" w:rsidRPr="00210E9B">
        <w:t>Компоненты компетенций</w:t>
      </w:r>
      <w:r w:rsidRPr="00210E9B">
        <w:t>, как правило,</w:t>
      </w:r>
      <w:r w:rsidR="008C0AD1" w:rsidRPr="00210E9B">
        <w:t xml:space="preserve"> формируются при изучении</w:t>
      </w:r>
      <w:r w:rsidRPr="00210E9B">
        <w:t xml:space="preserve"> </w:t>
      </w:r>
      <w:r w:rsidR="00C33E1B" w:rsidRPr="00210E9B">
        <w:t>нескольких</w:t>
      </w:r>
      <w:r w:rsidR="008C0AD1" w:rsidRPr="00210E9B">
        <w:t xml:space="preserve"> дисциплин, а также в немалой степени в процессе</w:t>
      </w:r>
      <w:r w:rsidRPr="00210E9B">
        <w:t xml:space="preserve"> прохождения практик</w:t>
      </w:r>
      <w:r w:rsidR="00C33E1B" w:rsidRPr="00210E9B">
        <w:t xml:space="preserve">, НИР и во время </w:t>
      </w:r>
      <w:r w:rsidRPr="00210E9B">
        <w:t>самостоятельной работы</w:t>
      </w:r>
      <w:r w:rsidR="00C33E1B" w:rsidRPr="00210E9B">
        <w:t xml:space="preserve"> обучающегося</w:t>
      </w:r>
      <w:r w:rsidRPr="00210E9B">
        <w:t xml:space="preserve">. </w:t>
      </w:r>
      <w:r w:rsidRPr="00210E9B">
        <w:rPr>
          <w:bCs/>
        </w:rPr>
        <w:t>Выполнение</w:t>
      </w:r>
      <w:r w:rsidRPr="00210E9B">
        <w:t xml:space="preserve"> и защита </w:t>
      </w:r>
      <w:r w:rsidRPr="00210E9B">
        <w:rPr>
          <w:bCs/>
        </w:rPr>
        <w:t>ВКР</w:t>
      </w:r>
      <w:r w:rsidRPr="00210E9B">
        <w:t xml:space="preserve"> являются видом учебной деятельности, который </w:t>
      </w:r>
      <w:r w:rsidRPr="00210E9B">
        <w:rPr>
          <w:bCs/>
        </w:rPr>
        <w:t>завершает</w:t>
      </w:r>
      <w:r w:rsidRPr="00210E9B">
        <w:t xml:space="preserve"> процесс формирования компетенций</w:t>
      </w:r>
      <w:r w:rsidR="008C0AD1" w:rsidRPr="00210E9B">
        <w:t>.</w:t>
      </w:r>
      <w:r w:rsidRPr="00210E9B">
        <w:t xml:space="preserve"> </w:t>
      </w:r>
    </w:p>
    <w:p w:rsidR="00964D96" w:rsidRPr="00210E9B" w:rsidRDefault="00C3497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  <w:sz w:val="24"/>
          <w:szCs w:val="24"/>
        </w:rPr>
      </w:pPr>
      <w:r w:rsidRPr="00210E9B">
        <w:rPr>
          <w:iCs/>
        </w:rPr>
        <w:tab/>
        <w:t>М</w:t>
      </w:r>
      <w:r w:rsidR="00122291" w:rsidRPr="00210E9B">
        <w:rPr>
          <w:iCs/>
        </w:rPr>
        <w:t xml:space="preserve">есто дисциплины </w:t>
      </w:r>
      <w:r w:rsidR="00C33E1B" w:rsidRPr="00210E9B">
        <w:rPr>
          <w:iCs/>
        </w:rPr>
        <w:t>и</w:t>
      </w:r>
      <w:r w:rsidR="00290C4E" w:rsidRPr="00210E9B">
        <w:rPr>
          <w:iCs/>
        </w:rPr>
        <w:t xml:space="preserve"> соответствующий</w:t>
      </w:r>
      <w:r w:rsidR="00C33E1B" w:rsidRPr="00210E9B">
        <w:rPr>
          <w:iCs/>
        </w:rPr>
        <w:t xml:space="preserve"> этап формирования компетенций </w:t>
      </w:r>
      <w:r w:rsidR="00122291" w:rsidRPr="00210E9B">
        <w:rPr>
          <w:iCs/>
        </w:rPr>
        <w:t xml:space="preserve">в целостном процессе </w:t>
      </w:r>
      <w:r w:rsidR="00C33E1B" w:rsidRPr="00210E9B">
        <w:rPr>
          <w:iCs/>
        </w:rPr>
        <w:t>подготовки по образовательной программе</w:t>
      </w:r>
      <w:r w:rsidR="00122291" w:rsidRPr="00210E9B">
        <w:rPr>
          <w:iCs/>
        </w:rPr>
        <w:t xml:space="preserve"> </w:t>
      </w:r>
      <w:r w:rsidR="00C33E1B" w:rsidRPr="00210E9B">
        <w:rPr>
          <w:iCs/>
        </w:rPr>
        <w:t>можно определить</w:t>
      </w:r>
      <w:r w:rsidR="00122291" w:rsidRPr="00210E9B">
        <w:rPr>
          <w:iCs/>
        </w:rPr>
        <w:t xml:space="preserve"> </w:t>
      </w:r>
      <w:r w:rsidR="00290C4E" w:rsidRPr="00210E9B">
        <w:rPr>
          <w:iCs/>
        </w:rPr>
        <w:t>по</w:t>
      </w:r>
      <w:r w:rsidR="00122291" w:rsidRPr="00210E9B">
        <w:rPr>
          <w:iCs/>
        </w:rPr>
        <w:t xml:space="preserve"> матрице компетенций</w:t>
      </w:r>
      <w:r w:rsidR="00C33E1B" w:rsidRPr="00210E9B">
        <w:rPr>
          <w:iCs/>
        </w:rPr>
        <w:t xml:space="preserve">, которая приводится в </w:t>
      </w:r>
      <w:r w:rsidR="00C33E1B" w:rsidRPr="00173577">
        <w:rPr>
          <w:iCs/>
        </w:rPr>
        <w:t>Приложении</w:t>
      </w:r>
      <w:r w:rsidR="00122291" w:rsidRPr="00173577">
        <w:rPr>
          <w:iCs/>
        </w:rPr>
        <w:t>.</w:t>
      </w:r>
    </w:p>
    <w:p w:rsidR="00A90D34" w:rsidRPr="00210E9B" w:rsidRDefault="007C7B7D" w:rsidP="00D60F79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A90D34" w:rsidRPr="00210E9B">
        <w:t>Этапы формирования компетенции</w:t>
      </w:r>
      <w:r w:rsidR="00290C4E" w:rsidRPr="00210E9B">
        <w:t xml:space="preserve"> в процессе освоения дисциплины</w:t>
      </w:r>
      <w:r w:rsidR="00A90D34" w:rsidRPr="00210E9B">
        <w:t>: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начальный</w:t>
      </w:r>
      <w:r w:rsidRPr="00210E9B">
        <w:t xml:space="preserve"> </w:t>
      </w:r>
      <w:r w:rsidR="00290C4E" w:rsidRPr="00210E9B">
        <w:t xml:space="preserve">этап </w:t>
      </w:r>
      <w:r w:rsidRPr="00210E9B">
        <w:t>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lastRenderedPageBreak/>
        <w:t xml:space="preserve">- </w:t>
      </w:r>
      <w:r w:rsidRPr="00210E9B">
        <w:rPr>
          <w:b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</w:t>
      </w:r>
      <w:r w:rsidR="00AF18F8" w:rsidRPr="00210E9B">
        <w:t>ю</w:t>
      </w:r>
      <w:r w:rsidRPr="00210E9B">
        <w:t>тся в тематическом плане (см.п. 4 рабочей программы дисциплины).</w:t>
      </w:r>
    </w:p>
    <w:p w:rsidR="001501B4" w:rsidRPr="00210E9B" w:rsidRDefault="001501B4" w:rsidP="007C7B7D">
      <w:pPr>
        <w:autoSpaceDE w:val="0"/>
        <w:autoSpaceDN w:val="0"/>
        <w:adjustRightInd w:val="0"/>
        <w:spacing w:before="0"/>
        <w:jc w:val="both"/>
      </w:pPr>
    </w:p>
    <w:p w:rsidR="004A009A" w:rsidRPr="00210E9B" w:rsidRDefault="00380D56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E9B">
        <w:rPr>
          <w:rStyle w:val="FontStyle141"/>
          <w:sz w:val="24"/>
          <w:szCs w:val="24"/>
        </w:rPr>
        <w:t>1.</w:t>
      </w:r>
      <w:r w:rsidR="00D478F1" w:rsidRPr="00210E9B">
        <w:rPr>
          <w:rStyle w:val="FontStyle141"/>
          <w:sz w:val="24"/>
          <w:szCs w:val="24"/>
        </w:rPr>
        <w:t>3</w:t>
      </w:r>
      <w:r w:rsidR="004A009A" w:rsidRPr="00210E9B">
        <w:rPr>
          <w:rStyle w:val="FontStyle141"/>
          <w:sz w:val="24"/>
          <w:szCs w:val="24"/>
        </w:rPr>
        <w:t xml:space="preserve">. Паспорт фонда оценочных средств по дисциплине </w:t>
      </w:r>
    </w:p>
    <w:p w:rsidR="0070559B" w:rsidRDefault="0070559B" w:rsidP="004A009A">
      <w:pPr>
        <w:rPr>
          <w:highlight w:val="green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70559B" w:rsidRPr="00210E9B" w:rsidTr="00640B13">
        <w:tc>
          <w:tcPr>
            <w:tcW w:w="708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№ п/п</w:t>
            </w:r>
          </w:p>
        </w:tc>
        <w:tc>
          <w:tcPr>
            <w:tcW w:w="3403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0F7E1B" w:rsidRPr="00210E9B" w:rsidTr="00640B13">
        <w:tc>
          <w:tcPr>
            <w:tcW w:w="708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1-8.</w:t>
            </w:r>
          </w:p>
        </w:tc>
        <w:tc>
          <w:tcPr>
            <w:tcW w:w="3403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1. Введение в нереляционные базы данных</w:t>
            </w:r>
          </w:p>
          <w:p w:rsidR="000F7E1B" w:rsidRPr="00DC60F2" w:rsidRDefault="000F7E1B" w:rsidP="000F7E1B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2. Введение в программирование на языке Scala</w:t>
            </w:r>
          </w:p>
          <w:p w:rsidR="000F7E1B" w:rsidRPr="00DC60F2" w:rsidRDefault="000F7E1B" w:rsidP="000F7E1B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3. Базы данных ключ-значение</w:t>
            </w:r>
          </w:p>
          <w:p w:rsidR="000F7E1B" w:rsidRPr="00DC60F2" w:rsidRDefault="000F7E1B" w:rsidP="000F7E1B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4. Документные базы данных</w:t>
            </w:r>
          </w:p>
          <w:p w:rsidR="000F7E1B" w:rsidRPr="00DC60F2" w:rsidRDefault="000F7E1B" w:rsidP="000F7E1B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5. Колоночные базы данных</w:t>
            </w:r>
          </w:p>
          <w:p w:rsidR="000F7E1B" w:rsidRPr="00DC60F2" w:rsidRDefault="000F7E1B" w:rsidP="000F7E1B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6. Графовые базы данных и базы данных для хранения временных рядов</w:t>
            </w:r>
          </w:p>
          <w:p w:rsidR="000F7E1B" w:rsidRPr="00DC60F2" w:rsidRDefault="000F7E1B" w:rsidP="000F7E1B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7. Гибридные и NewSQL базы данных</w:t>
            </w: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8. Примеры использования нереляционных баз данных</w:t>
            </w:r>
          </w:p>
        </w:tc>
        <w:tc>
          <w:tcPr>
            <w:tcW w:w="2977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</w:t>
            </w:r>
            <w:r w:rsidRPr="00DC60F2">
              <w:rPr>
                <w:rStyle w:val="FontStyle137"/>
              </w:rPr>
              <w:t>ПК-</w:t>
            </w:r>
            <w:r>
              <w:rPr>
                <w:rStyle w:val="FontStyle137"/>
              </w:rPr>
              <w:t>1</w:t>
            </w:r>
            <w:r w:rsidRPr="00DC60F2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№1 </w:t>
            </w: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преподавателем);</w:t>
            </w: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>Контрольная работа №1</w:t>
            </w: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(в форме письменных ответов и устного собеседования на теоретические вопросы);</w:t>
            </w: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Зачет</w:t>
            </w: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(в форме устного собеседования по теоретическим вопросам)</w:t>
            </w:r>
          </w:p>
        </w:tc>
      </w:tr>
      <w:tr w:rsidR="000F7E1B" w:rsidRPr="00210E9B" w:rsidTr="00640B13">
        <w:tc>
          <w:tcPr>
            <w:tcW w:w="708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9.</w:t>
            </w:r>
          </w:p>
        </w:tc>
        <w:tc>
          <w:tcPr>
            <w:tcW w:w="3403" w:type="dxa"/>
          </w:tcPr>
          <w:p w:rsidR="000F7E1B" w:rsidRPr="00DC60F2" w:rsidRDefault="000F7E1B" w:rsidP="000F7E1B">
            <w:pPr>
              <w:rPr>
                <w:sz w:val="22"/>
                <w:szCs w:val="22"/>
              </w:rPr>
            </w:pPr>
            <w:r w:rsidRPr="00DC60F2">
              <w:rPr>
                <w:sz w:val="22"/>
                <w:szCs w:val="22"/>
              </w:rPr>
              <w:t>Создание проекта по извлечению данных</w:t>
            </w:r>
          </w:p>
        </w:tc>
        <w:tc>
          <w:tcPr>
            <w:tcW w:w="2977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</w:t>
            </w:r>
            <w:r w:rsidRPr="00DC60F2">
              <w:rPr>
                <w:rStyle w:val="FontStyle137"/>
              </w:rPr>
              <w:t>ПК-2 (знать, уметь, владеть)</w:t>
            </w:r>
          </w:p>
        </w:tc>
        <w:tc>
          <w:tcPr>
            <w:tcW w:w="2693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№2 </w:t>
            </w: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(защита работы в форме собеседования с преподавателем)</w:t>
            </w:r>
          </w:p>
        </w:tc>
      </w:tr>
      <w:tr w:rsidR="000F7E1B" w:rsidRPr="00210E9B" w:rsidTr="00640B13">
        <w:tc>
          <w:tcPr>
            <w:tcW w:w="708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10.</w:t>
            </w:r>
          </w:p>
        </w:tc>
        <w:tc>
          <w:tcPr>
            <w:tcW w:w="3403" w:type="dxa"/>
          </w:tcPr>
          <w:p w:rsidR="000F7E1B" w:rsidRPr="00DC60F2" w:rsidRDefault="000F7E1B" w:rsidP="000F7E1B">
            <w:pPr>
              <w:rPr>
                <w:sz w:val="22"/>
                <w:szCs w:val="22"/>
              </w:rPr>
            </w:pPr>
            <w:r w:rsidRPr="00DC60F2">
              <w:rPr>
                <w:sz w:val="22"/>
                <w:szCs w:val="22"/>
              </w:rPr>
              <w:t>Реализация процесса извлечения, очистки, подготовки данных</w:t>
            </w:r>
          </w:p>
        </w:tc>
        <w:tc>
          <w:tcPr>
            <w:tcW w:w="2977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</w:t>
            </w:r>
            <w:r w:rsidRPr="00DC60F2">
              <w:rPr>
                <w:rStyle w:val="FontStyle137"/>
              </w:rPr>
              <w:t>ПК-2 (знать, уметь, владеть)</w:t>
            </w:r>
          </w:p>
        </w:tc>
        <w:tc>
          <w:tcPr>
            <w:tcW w:w="2693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№3 </w:t>
            </w: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 xml:space="preserve">(демонстрация на компьютере выполненного проекта и защита работы в форме собеседования с преподавателем) </w:t>
            </w:r>
          </w:p>
        </w:tc>
      </w:tr>
      <w:tr w:rsidR="000F7E1B" w:rsidRPr="00210E9B" w:rsidTr="00640B13">
        <w:tc>
          <w:tcPr>
            <w:tcW w:w="708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11.</w:t>
            </w:r>
          </w:p>
        </w:tc>
        <w:tc>
          <w:tcPr>
            <w:tcW w:w="3403" w:type="dxa"/>
          </w:tcPr>
          <w:p w:rsidR="000F7E1B" w:rsidRPr="00DC60F2" w:rsidRDefault="000F7E1B" w:rsidP="000F7E1B">
            <w:pPr>
              <w:rPr>
                <w:sz w:val="22"/>
                <w:szCs w:val="22"/>
              </w:rPr>
            </w:pPr>
            <w:r w:rsidRPr="00DC60F2">
              <w:rPr>
                <w:sz w:val="22"/>
                <w:szCs w:val="22"/>
              </w:rPr>
              <w:t xml:space="preserve">Построение запросов к базе данных </w:t>
            </w:r>
            <w:r w:rsidRPr="00DC60F2">
              <w:rPr>
                <w:sz w:val="22"/>
                <w:szCs w:val="22"/>
                <w:lang w:val="en-US"/>
              </w:rPr>
              <w:t>MongoDB</w:t>
            </w:r>
          </w:p>
        </w:tc>
        <w:tc>
          <w:tcPr>
            <w:tcW w:w="2977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</w:t>
            </w:r>
            <w:r w:rsidRPr="00DC60F2">
              <w:rPr>
                <w:rStyle w:val="FontStyle137"/>
              </w:rPr>
              <w:t>ПК-2 (знать, уметь, владеть)</w:t>
            </w:r>
          </w:p>
        </w:tc>
        <w:tc>
          <w:tcPr>
            <w:tcW w:w="2693" w:type="dxa"/>
            <w:vAlign w:val="center"/>
          </w:tcPr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№4 </w:t>
            </w:r>
          </w:p>
          <w:p w:rsidR="000F7E1B" w:rsidRPr="00DC60F2" w:rsidRDefault="000F7E1B" w:rsidP="000F7E1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</w:t>
            </w:r>
          </w:p>
        </w:tc>
      </w:tr>
    </w:tbl>
    <w:p w:rsidR="0070559B" w:rsidRDefault="0070559B" w:rsidP="004A009A">
      <w:pPr>
        <w:rPr>
          <w:highlight w:val="green"/>
        </w:rPr>
      </w:pPr>
    </w:p>
    <w:p w:rsidR="00913868" w:rsidRPr="00210E9B" w:rsidRDefault="00913868" w:rsidP="00913868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3B58EB" w:rsidRDefault="003B58EB" w:rsidP="00913868">
      <w:pPr>
        <w:pStyle w:val="Style5"/>
        <w:widowControl/>
        <w:rPr>
          <w:rStyle w:val="FontStyle141"/>
          <w:i w:val="0"/>
          <w:sz w:val="24"/>
          <w:szCs w:val="24"/>
        </w:rPr>
        <w:sectPr w:rsidR="003B58EB" w:rsidSect="0036775F">
          <w:footerReference w:type="even" r:id="rId8"/>
          <w:footerReference w:type="default" r:id="rId9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E515EC" w:rsidRPr="00210E9B" w:rsidRDefault="00E515EC" w:rsidP="00AF18F8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CE62D9" w:rsidRPr="00210E9B" w:rsidRDefault="00D60F79" w:rsidP="00D60F79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210E9B">
        <w:t>, которые приведены в п.1.1.</w:t>
      </w:r>
      <w:r w:rsidRPr="00210E9B"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210E9B">
        <w:t xml:space="preserve">учебных </w:t>
      </w:r>
      <w:r w:rsidRPr="00210E9B">
        <w:t>занятий и самостоятельной работы.</w:t>
      </w:r>
    </w:p>
    <w:p w:rsidR="008C70AC" w:rsidRPr="00210E9B" w:rsidRDefault="0066071C" w:rsidP="00071D02">
      <w:pPr>
        <w:pStyle w:val="Style5"/>
        <w:widowControl/>
        <w:ind w:firstLine="567"/>
        <w:jc w:val="both"/>
      </w:pPr>
      <w:r w:rsidRPr="00210E9B"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961"/>
        <w:gridCol w:w="1276"/>
        <w:gridCol w:w="2551"/>
      </w:tblGrid>
      <w:tr w:rsidR="00991C8D" w:rsidRPr="00210E9B" w:rsidTr="00071D02">
        <w:trPr>
          <w:trHeight w:val="716"/>
        </w:trPr>
        <w:tc>
          <w:tcPr>
            <w:tcW w:w="3227" w:type="dxa"/>
          </w:tcPr>
          <w:p w:rsidR="00991C8D" w:rsidRPr="00210E9B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:rsidR="00991C8D" w:rsidRPr="00210E9B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991C8D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БРС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,</w:t>
            </w:r>
          </w:p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:rsidR="00991C8D" w:rsidRPr="00210E9B" w:rsidRDefault="00071D02" w:rsidP="00071D02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>
              <w:rPr>
                <w:rStyle w:val="FontStyle141"/>
                <w:i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sz w:val="24"/>
                <w:szCs w:val="24"/>
              </w:rPr>
              <w:t>/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C779C3">
            <w:pPr>
              <w:pStyle w:val="Style5"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  <w:p w:rsidR="00353F29" w:rsidRPr="00210E9B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="00353F29" w:rsidRPr="00210E9B">
              <w:rPr>
                <w:i/>
              </w:rPr>
              <w:t xml:space="preserve">сформированы на </w:t>
            </w:r>
            <w:r w:rsidR="0066071C" w:rsidRPr="00210E9B">
              <w:rPr>
                <w:i/>
              </w:rPr>
              <w:t>высоком</w:t>
            </w:r>
            <w:r w:rsidR="00353F29" w:rsidRPr="00210E9B">
              <w:rPr>
                <w:i/>
              </w:rPr>
              <w:t xml:space="preserve"> уровне в соответствии с целями и задачами дисциплины</w:t>
            </w:r>
          </w:p>
        </w:tc>
        <w:tc>
          <w:tcPr>
            <w:tcW w:w="2977" w:type="dxa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:rsidR="00353F29" w:rsidRPr="00210E9B" w:rsidRDefault="00353F29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991C8D" w:rsidRPr="00210E9B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210E9B">
              <w:t>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A/</w:t>
            </w:r>
          </w:p>
          <w:p w:rsidR="00071D0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Отлично/</w:t>
            </w:r>
          </w:p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457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  <w:p w:rsidR="00071D02" w:rsidRPr="00210E9B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071D02" w:rsidRPr="00210E9B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B/</w:t>
            </w:r>
          </w:p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Очень хорошо/</w:t>
            </w:r>
          </w:p>
          <w:p w:rsidR="00071D02" w:rsidRP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294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С/</w:t>
            </w:r>
          </w:p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Хорошо/</w:t>
            </w:r>
          </w:p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712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:rsidR="00071D02" w:rsidRPr="00210E9B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Удовлетворительно/ Зачтено</w:t>
            </w:r>
          </w:p>
        </w:tc>
      </w:tr>
      <w:tr w:rsidR="00071D02" w:rsidRPr="00210E9B" w:rsidTr="00071D02">
        <w:trPr>
          <w:trHeight w:val="663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Посредственно</w:t>
            </w:r>
          </w:p>
          <w:p w:rsidR="00071D02" w:rsidRP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/Зачтено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 w:rsidR="00ED158E"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91C8D" w:rsidRPr="00210E9B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Неудовлетворительно/</w:t>
            </w:r>
            <w:r w:rsidR="0087618E" w:rsidRPr="00210E9B">
              <w:rPr>
                <w:rStyle w:val="FontStyle141"/>
                <w:b w:val="0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</w:tbl>
    <w:p w:rsidR="003B58EB" w:rsidRDefault="0087618E" w:rsidP="0087618E">
      <w:pPr>
        <w:pStyle w:val="Style5"/>
        <w:widowControl/>
        <w:jc w:val="both"/>
        <w:sectPr w:rsidR="003B58EB" w:rsidSect="003B58EB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tab/>
      </w:r>
    </w:p>
    <w:p w:rsidR="00B173A1" w:rsidRPr="00210E9B" w:rsidRDefault="0087618E" w:rsidP="00AC7E46">
      <w:pPr>
        <w:pStyle w:val="Style5"/>
        <w:widowControl/>
        <w:ind w:firstLine="567"/>
        <w:jc w:val="both"/>
      </w:pPr>
      <w:r w:rsidRPr="00210E9B"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87618E" w:rsidRDefault="0087618E" w:rsidP="0087618E">
      <w:pPr>
        <w:pStyle w:val="Style5"/>
        <w:widowControl/>
        <w:jc w:val="both"/>
      </w:pPr>
      <w:r w:rsidRPr="00210E9B">
        <w:tab/>
        <w:t xml:space="preserve">Критерии оценивания компетенций на каждом этапе </w:t>
      </w:r>
      <w:r w:rsidR="00071D02"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 xml:space="preserve">п. </w:t>
      </w:r>
      <w:r w:rsidR="003B58EB" w:rsidRPr="00C665DE">
        <w:t>4</w:t>
      </w:r>
      <w:r w:rsidRPr="00C665DE">
        <w:t xml:space="preserve"> ФОС.</w:t>
      </w:r>
      <w:r w:rsidRPr="00210E9B">
        <w:t xml:space="preserve"> </w:t>
      </w:r>
      <w:r w:rsidR="00C665DE">
        <w:t>И</w:t>
      </w:r>
      <w:r w:rsidRPr="00210E9B"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p w:rsidR="0070559B" w:rsidRPr="00210E9B" w:rsidRDefault="0070559B" w:rsidP="0087618E">
      <w:pPr>
        <w:pStyle w:val="Style5"/>
        <w:widowControl/>
        <w:jc w:val="both"/>
        <w:rPr>
          <w:rStyle w:val="FontStyle141"/>
          <w:b w:val="0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224"/>
        <w:gridCol w:w="3323"/>
      </w:tblGrid>
      <w:tr w:rsidR="0066071C" w:rsidRPr="00210E9B" w:rsidTr="00952AE9">
        <w:tc>
          <w:tcPr>
            <w:tcW w:w="3568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Текущий</w:t>
            </w:r>
            <w:r w:rsidR="0066071C" w:rsidRPr="00210E9B">
              <w:rPr>
                <w:rStyle w:val="FontStyle141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контроль</w:t>
            </w:r>
          </w:p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3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Промежуточная аттестация</w:t>
            </w:r>
          </w:p>
          <w:p w:rsidR="0066071C" w:rsidRPr="00210E9B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-</w:t>
            </w:r>
          </w:p>
        </w:tc>
      </w:tr>
    </w:tbl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5428BA" w:rsidRPr="00210E9B" w:rsidRDefault="003B58EB" w:rsidP="002A3DEC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b/>
          <w:bCs/>
          <w:iCs/>
        </w:rPr>
        <w:t>3</w:t>
      </w:r>
      <w:r w:rsidR="005428BA" w:rsidRPr="00210E9B">
        <w:rPr>
          <w:b/>
          <w:bCs/>
          <w:i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1D39CE" w:rsidRDefault="0066071C" w:rsidP="0087618E">
      <w:pPr>
        <w:pStyle w:val="Default"/>
        <w:jc w:val="both"/>
      </w:pPr>
      <w:r w:rsidRPr="00210E9B">
        <w:tab/>
      </w:r>
    </w:p>
    <w:p w:rsidR="001D39CE" w:rsidRPr="001D39CE" w:rsidRDefault="001D39CE" w:rsidP="001D39CE">
      <w:pPr>
        <w:pStyle w:val="Default"/>
        <w:jc w:val="both"/>
        <w:rPr>
          <w:szCs w:val="28"/>
          <w:highlight w:val="yellow"/>
        </w:rPr>
      </w:pPr>
      <w:r w:rsidRPr="001D39CE">
        <w:rPr>
          <w:szCs w:val="28"/>
        </w:rPr>
        <w:tab/>
      </w:r>
      <w:r w:rsidRPr="001D39CE">
        <w:rPr>
          <w:rFonts w:eastAsia="TimesNewRoman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1D39CE" w:rsidRPr="001D39CE" w:rsidRDefault="001D39CE" w:rsidP="001D39CE">
      <w:pPr>
        <w:pStyle w:val="Default"/>
        <w:jc w:val="both"/>
        <w:rPr>
          <w:szCs w:val="28"/>
        </w:rPr>
      </w:pPr>
      <w:r w:rsidRPr="001D39CE">
        <w:rPr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1D39CE" w:rsidRPr="001D39CE" w:rsidRDefault="001D39CE" w:rsidP="001D39CE">
      <w:pPr>
        <w:pStyle w:val="Default"/>
        <w:jc w:val="both"/>
        <w:rPr>
          <w:szCs w:val="28"/>
        </w:rPr>
      </w:pPr>
      <w:r w:rsidRPr="001D39CE">
        <w:rPr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1D39CE" w:rsidRPr="001D39CE" w:rsidRDefault="001D39CE" w:rsidP="001D39CE">
      <w:pPr>
        <w:pStyle w:val="Style5"/>
        <w:widowControl/>
        <w:jc w:val="both"/>
        <w:rPr>
          <w:szCs w:val="28"/>
        </w:rPr>
      </w:pPr>
      <w:r w:rsidRPr="001D39CE">
        <w:rPr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1D39CE">
        <w:rPr>
          <w:rStyle w:val="FontStyle141"/>
          <w:sz w:val="24"/>
          <w:szCs w:val="28"/>
        </w:rPr>
        <w:t>(КТ № 1)</w:t>
      </w:r>
      <w:r w:rsidRPr="001D39CE">
        <w:rPr>
          <w:szCs w:val="28"/>
        </w:rPr>
        <w:t xml:space="preserve"> и контрольная точка № 2 </w:t>
      </w:r>
      <w:r w:rsidRPr="001D39CE">
        <w:rPr>
          <w:rStyle w:val="FontStyle141"/>
          <w:sz w:val="24"/>
          <w:szCs w:val="28"/>
        </w:rPr>
        <w:t>(КТ № 2)</w:t>
      </w:r>
      <w:r w:rsidRPr="001D39CE">
        <w:rPr>
          <w:szCs w:val="28"/>
        </w:rPr>
        <w:t>.</w:t>
      </w:r>
    </w:p>
    <w:p w:rsidR="001D39CE" w:rsidRPr="001567BB" w:rsidRDefault="001D39CE" w:rsidP="001D39CE">
      <w:pPr>
        <w:pStyle w:val="Default"/>
        <w:jc w:val="both"/>
        <w:rPr>
          <w:szCs w:val="28"/>
        </w:rPr>
      </w:pPr>
      <w:r w:rsidRPr="001D39CE">
        <w:rPr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498"/>
        <w:gridCol w:w="1421"/>
        <w:gridCol w:w="1594"/>
      </w:tblGrid>
      <w:tr w:rsidR="001D39CE" w:rsidRPr="003B29C1" w:rsidTr="003B29C1">
        <w:trPr>
          <w:trHeight w:val="399"/>
        </w:trPr>
        <w:tc>
          <w:tcPr>
            <w:tcW w:w="2410" w:type="dxa"/>
            <w:vMerge w:val="restart"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  <w:r w:rsidRPr="003B29C1">
              <w:rPr>
                <w:rStyle w:val="FontStyle137"/>
                <w:b/>
                <w:sz w:val="24"/>
                <w:szCs w:val="28"/>
              </w:rPr>
              <w:t>Балл</w:t>
            </w:r>
          </w:p>
        </w:tc>
      </w:tr>
      <w:tr w:rsidR="001D39CE" w:rsidRPr="003B29C1" w:rsidTr="003B29C1">
        <w:trPr>
          <w:trHeight w:val="414"/>
        </w:trPr>
        <w:tc>
          <w:tcPr>
            <w:tcW w:w="2410" w:type="dxa"/>
            <w:vMerge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</w:p>
        </w:tc>
        <w:tc>
          <w:tcPr>
            <w:tcW w:w="4498" w:type="dxa"/>
            <w:vMerge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1" w:type="dxa"/>
          </w:tcPr>
          <w:p w:rsidR="001D39CE" w:rsidRPr="003B29C1" w:rsidRDefault="001D39CE" w:rsidP="00640B13">
            <w:pPr>
              <w:rPr>
                <w:rStyle w:val="FontStyle137"/>
                <w:sz w:val="24"/>
                <w:szCs w:val="28"/>
              </w:rPr>
            </w:pPr>
            <w:r w:rsidRPr="003B29C1">
              <w:rPr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rStyle w:val="FontStyle137"/>
                <w:sz w:val="24"/>
                <w:szCs w:val="28"/>
              </w:rPr>
            </w:pPr>
            <w:r w:rsidRPr="003B29C1">
              <w:rPr>
                <w:rStyle w:val="FontStyle137"/>
                <w:sz w:val="24"/>
                <w:szCs w:val="28"/>
              </w:rPr>
              <w:t>Максимум</w:t>
            </w:r>
          </w:p>
        </w:tc>
      </w:tr>
      <w:tr w:rsidR="001D39CE" w:rsidRPr="003B29C1" w:rsidTr="003B29C1">
        <w:trPr>
          <w:trHeight w:val="291"/>
        </w:trPr>
        <w:tc>
          <w:tcPr>
            <w:tcW w:w="2410" w:type="dxa"/>
            <w:vMerge w:val="restart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b/>
                <w:szCs w:val="28"/>
              </w:rPr>
              <w:t>Текущий</w:t>
            </w:r>
            <w:r w:rsidRPr="003B29C1">
              <w:rPr>
                <w:szCs w:val="28"/>
              </w:rPr>
              <w:t xml:space="preserve"> </w:t>
            </w:r>
          </w:p>
          <w:p w:rsidR="001D39CE" w:rsidRPr="003B29C1" w:rsidRDefault="001D39CE" w:rsidP="00640B13">
            <w:pPr>
              <w:rPr>
                <w:b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b/>
                <w:szCs w:val="28"/>
                <w:lang w:val="en-US"/>
              </w:rPr>
            </w:pPr>
            <w:r w:rsidRPr="003B29C1">
              <w:rPr>
                <w:b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rStyle w:val="FontStyle137"/>
                <w:b/>
                <w:sz w:val="24"/>
                <w:szCs w:val="28"/>
                <w:lang w:val="en-US"/>
              </w:rPr>
            </w:pPr>
            <w:r w:rsidRPr="003B29C1">
              <w:rPr>
                <w:rStyle w:val="FontStyle137"/>
                <w:b/>
                <w:sz w:val="24"/>
                <w:szCs w:val="28"/>
                <w:lang w:val="en-US"/>
              </w:rPr>
              <w:t>30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№1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№2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Контрольная работа №1</w:t>
            </w:r>
          </w:p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bCs/>
                <w:szCs w:val="28"/>
              </w:rPr>
              <w:t>(2 вопроса – 5 и 5 баллов)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b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b/>
                <w:szCs w:val="28"/>
                <w:lang w:val="en-US"/>
              </w:rPr>
            </w:pPr>
            <w:r w:rsidRPr="003B29C1">
              <w:rPr>
                <w:b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b/>
                <w:szCs w:val="28"/>
                <w:lang w:val="en-US"/>
              </w:rPr>
            </w:pPr>
            <w:r w:rsidRPr="003B29C1">
              <w:rPr>
                <w:b/>
                <w:szCs w:val="28"/>
                <w:lang w:val="en-US"/>
              </w:rPr>
              <w:t>30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№3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9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15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№4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9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15</w:t>
            </w:r>
          </w:p>
        </w:tc>
      </w:tr>
      <w:tr w:rsidR="001D39CE" w:rsidRPr="003B29C1" w:rsidTr="003B29C1">
        <w:tc>
          <w:tcPr>
            <w:tcW w:w="2410" w:type="dxa"/>
          </w:tcPr>
          <w:p w:rsidR="001D39CE" w:rsidRPr="003B29C1" w:rsidRDefault="001D39CE" w:rsidP="00640B13">
            <w:pPr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1D39CE" w:rsidRPr="003B29C1" w:rsidRDefault="000F7E1B" w:rsidP="00640B13">
            <w:pPr>
              <w:rPr>
                <w:color w:val="FF0000"/>
                <w:szCs w:val="28"/>
              </w:rPr>
            </w:pPr>
            <w:r>
              <w:rPr>
                <w:b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szCs w:val="26"/>
              </w:rPr>
            </w:pPr>
            <w:r w:rsidRPr="003B29C1">
              <w:rPr>
                <w:b/>
                <w:szCs w:val="26"/>
              </w:rPr>
              <w:t>24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szCs w:val="26"/>
              </w:rPr>
            </w:pPr>
            <w:r w:rsidRPr="003B29C1">
              <w:rPr>
                <w:b/>
                <w:szCs w:val="26"/>
              </w:rPr>
              <w:t>40</w:t>
            </w:r>
          </w:p>
        </w:tc>
      </w:tr>
      <w:tr w:rsidR="001D39CE" w:rsidRPr="003B29C1" w:rsidTr="003B29C1">
        <w:tc>
          <w:tcPr>
            <w:tcW w:w="6908" w:type="dxa"/>
            <w:gridSpan w:val="2"/>
          </w:tcPr>
          <w:p w:rsidR="001D39CE" w:rsidRPr="003B29C1" w:rsidRDefault="001D39CE" w:rsidP="00640B13">
            <w:pPr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60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100</w:t>
            </w:r>
          </w:p>
        </w:tc>
      </w:tr>
    </w:tbl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lastRenderedPageBreak/>
        <w:t>За несвоевременную сдачу любого из указанных в таблице оценочных средств оценка может быть снижена от 1 до 2 баллов.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Устный опрос проводится на каждом практическом занятии и затрагивает как тематику прошедшего занятия, так и лекционный материал. Ответ оценивается преподавателем.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По окончании освоения дисциплины проводится промежуточная аттестация в виде экзамена,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1D39CE" w:rsidRPr="003B29C1" w:rsidRDefault="000F7E1B" w:rsidP="001D39CE">
      <w:pPr>
        <w:ind w:firstLine="567"/>
        <w:jc w:val="both"/>
        <w:rPr>
          <w:szCs w:val="28"/>
        </w:rPr>
      </w:pPr>
      <w:r>
        <w:rPr>
          <w:szCs w:val="28"/>
        </w:rPr>
        <w:t>Зачет</w:t>
      </w:r>
      <w:r w:rsidR="001D39CE" w:rsidRPr="003B29C1">
        <w:rPr>
          <w:szCs w:val="28"/>
        </w:rPr>
        <w:t xml:space="preserve"> предназначен для оценки работы обучающегося в течение всего срока изучения дисциплины и призван выявить уровень и систематичность полученных обучающимся теоретических знаний, приобретенных навыков самостоятельной работы.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 xml:space="preserve">Оценка сформированных компетенций на </w:t>
      </w:r>
      <w:r w:rsidR="000F7E1B">
        <w:rPr>
          <w:szCs w:val="28"/>
        </w:rPr>
        <w:t>зачете</w:t>
      </w:r>
      <w:r w:rsidRPr="003B29C1">
        <w:rPr>
          <w:szCs w:val="28"/>
        </w:rPr>
        <w:t xml:space="preserve">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</w:t>
      </w:r>
      <w:r w:rsidR="000F7E1B">
        <w:rPr>
          <w:szCs w:val="28"/>
        </w:rPr>
        <w:t>зачете</w:t>
      </w:r>
      <w:r w:rsidRPr="003B29C1">
        <w:rPr>
          <w:szCs w:val="28"/>
        </w:rPr>
        <w:t>.</w:t>
      </w:r>
    </w:p>
    <w:p w:rsidR="004B6252" w:rsidRPr="003B29C1" w:rsidRDefault="004B6252" w:rsidP="004B6252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70C0"/>
          <w:sz w:val="24"/>
        </w:rPr>
      </w:pPr>
    </w:p>
    <w:p w:rsidR="00ED158E" w:rsidRPr="003B29C1" w:rsidRDefault="00ED158E" w:rsidP="00ED158E">
      <w:pPr>
        <w:pStyle w:val="Style5"/>
        <w:widowControl/>
        <w:rPr>
          <w:rStyle w:val="FontStyle141"/>
          <w:i w:val="0"/>
          <w:sz w:val="22"/>
          <w:szCs w:val="24"/>
        </w:rPr>
      </w:pPr>
    </w:p>
    <w:p w:rsidR="00ED158E" w:rsidRDefault="00ED158E" w:rsidP="00ED158E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ED158E" w:rsidRPr="00210E9B" w:rsidRDefault="005213BA" w:rsidP="00ED158E">
      <w:pPr>
        <w:pStyle w:val="Style5"/>
        <w:widowControl/>
        <w:rPr>
          <w:rStyle w:val="FontStyle141"/>
          <w:sz w:val="24"/>
          <w:szCs w:val="24"/>
        </w:rPr>
      </w:pPr>
      <w:r>
        <w:rPr>
          <w:rStyle w:val="FontStyle141"/>
          <w:i w:val="0"/>
          <w:sz w:val="24"/>
          <w:szCs w:val="24"/>
        </w:rPr>
        <w:br w:type="page"/>
      </w:r>
      <w:r w:rsidR="00D17E45">
        <w:rPr>
          <w:rStyle w:val="FontStyle141"/>
          <w:i w:val="0"/>
          <w:sz w:val="24"/>
          <w:szCs w:val="24"/>
        </w:rPr>
        <w:lastRenderedPageBreak/>
        <w:t>4</w:t>
      </w:r>
      <w:r w:rsidR="00ED158E" w:rsidRPr="00210E9B">
        <w:rPr>
          <w:rStyle w:val="FontStyle141"/>
          <w:i w:val="0"/>
          <w:sz w:val="24"/>
          <w:szCs w:val="24"/>
        </w:rPr>
        <w:t>.</w:t>
      </w:r>
      <w:r w:rsidR="00ED158E" w:rsidRPr="00210E9B"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:rsidR="00ED158E" w:rsidRPr="00210E9B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1917C1" w:rsidRPr="00EF67B8" w:rsidRDefault="001917C1" w:rsidP="001917C1">
      <w:pPr>
        <w:pStyle w:val="Style5"/>
        <w:widowControl/>
        <w:rPr>
          <w:rStyle w:val="FontStyle141"/>
          <w:sz w:val="24"/>
          <w:szCs w:val="24"/>
        </w:rPr>
      </w:pPr>
      <w:r w:rsidRPr="00EF67B8">
        <w:rPr>
          <w:rStyle w:val="FontStyle141"/>
          <w:sz w:val="24"/>
          <w:szCs w:val="24"/>
        </w:rPr>
        <w:t>4.1.</w:t>
      </w:r>
      <w:r w:rsidRPr="00EF67B8">
        <w:rPr>
          <w:rStyle w:val="FontStyle141"/>
          <w:sz w:val="24"/>
          <w:szCs w:val="24"/>
        </w:rPr>
        <w:tab/>
      </w:r>
      <w:r w:rsidR="004C7882">
        <w:rPr>
          <w:rStyle w:val="FontStyle141"/>
          <w:sz w:val="24"/>
          <w:szCs w:val="24"/>
        </w:rPr>
        <w:t>Вопросы для</w:t>
      </w:r>
      <w:r w:rsidR="002101DB">
        <w:rPr>
          <w:rStyle w:val="FontStyle141"/>
          <w:sz w:val="24"/>
          <w:szCs w:val="24"/>
        </w:rPr>
        <w:t xml:space="preserve"> зачет</w:t>
      </w:r>
      <w:r w:rsidR="004C7882">
        <w:rPr>
          <w:rStyle w:val="FontStyle141"/>
          <w:sz w:val="24"/>
          <w:szCs w:val="24"/>
        </w:rPr>
        <w:t>а</w:t>
      </w:r>
      <w:r w:rsidR="002101DB">
        <w:rPr>
          <w:rStyle w:val="FontStyle141"/>
          <w:sz w:val="24"/>
          <w:szCs w:val="24"/>
        </w:rPr>
        <w:t xml:space="preserve"> </w:t>
      </w:r>
      <w:r w:rsidRPr="00EF67B8">
        <w:rPr>
          <w:rStyle w:val="FontStyle141"/>
          <w:sz w:val="24"/>
          <w:szCs w:val="24"/>
        </w:rPr>
        <w:t>по дисциплине</w:t>
      </w:r>
    </w:p>
    <w:p w:rsidR="00B0025A" w:rsidRPr="003F4511" w:rsidRDefault="00F83F9C" w:rsidP="00B0025A">
      <w:pPr>
        <w:jc w:val="center"/>
        <w:rPr>
          <w:b/>
          <w:spacing w:val="20"/>
          <w:sz w:val="22"/>
          <w:szCs w:val="22"/>
        </w:rPr>
      </w:pPr>
      <w:r>
        <w:rPr>
          <w:b/>
          <w:sz w:val="32"/>
          <w:szCs w:val="32"/>
        </w:rPr>
        <w:br w:type="page"/>
      </w:r>
      <w:r w:rsidR="001917C1" w:rsidRPr="003F4511">
        <w:rPr>
          <w:b/>
          <w:spacing w:val="20"/>
          <w:sz w:val="22"/>
          <w:szCs w:val="22"/>
        </w:rPr>
        <w:lastRenderedPageBreak/>
        <w:t xml:space="preserve"> </w:t>
      </w:r>
      <w:r w:rsidR="00B0025A"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B0025A" w:rsidRDefault="001917C1" w:rsidP="00B002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B0025A" w:rsidRPr="00246FE6" w:rsidRDefault="00B0025A" w:rsidP="00B002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1917C1" w:rsidP="002101DB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</w:t>
            </w:r>
            <w:r w:rsidR="002101DB">
              <w:rPr>
                <w:b/>
                <w:lang w:eastAsia="ko-KR"/>
              </w:rPr>
              <w:t>3</w:t>
            </w:r>
            <w:r w:rsidRPr="001917C1">
              <w:rPr>
                <w:b/>
                <w:lang w:eastAsia="ko-KR"/>
              </w:rPr>
              <w:t>0</w:t>
            </w:r>
            <w:r w:rsidR="00F917CE"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="00F917CE"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="002101DB" w:rsidRPr="002101DB">
              <w:rPr>
                <w:b/>
                <w:lang w:eastAsia="ko-KR"/>
              </w:rPr>
              <w:t>Информационные технологии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1917C1" w:rsidP="001917C1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="002101DB" w:rsidRPr="002101DB">
              <w:rPr>
                <w:b/>
                <w:lang w:eastAsia="ko-KR"/>
              </w:rPr>
              <w:t>Нереляционные базы данных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B0025A" w:rsidRPr="003F4511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2101DB" w:rsidRDefault="002101DB" w:rsidP="002101DB">
      <w:pPr>
        <w:pStyle w:val="14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ЗАЧЕТУ</w:t>
      </w: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B0025A" w:rsidRPr="00A02160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Нереляционные базы данных. Определение. Почему возникло новое направление в базах данных.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Свойства нереляционных баз данных.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ACID свойства. Характеристика. Как соотносятся с нереляционными базами данных.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Проблемы реляционных баз данных.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Типы данных. JSON формат.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Типы запросов. OLTP против OLAP.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CAP теорема.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Кластер. Масштабирование.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Репликация.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Шардинг.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Целостность данных. Целостность в конечном итоге.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Классификация нереляционных баз данных.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Язык Scala. Его особенности. Сильные и слабые стороны.</w:t>
      </w:r>
    </w:p>
    <w:p w:rsidR="002101DB" w:rsidRPr="00CA5312" w:rsidRDefault="002101DB" w:rsidP="002101DB">
      <w:pPr>
        <w:numPr>
          <w:ilvl w:val="0"/>
          <w:numId w:val="4"/>
        </w:numPr>
        <w:spacing w:before="0"/>
        <w:rPr>
          <w:sz w:val="28"/>
          <w:szCs w:val="28"/>
          <w:lang w:val="en-US"/>
        </w:rPr>
      </w:pPr>
      <w:r w:rsidRPr="002101DB">
        <w:rPr>
          <w:sz w:val="28"/>
          <w:szCs w:val="28"/>
        </w:rPr>
        <w:t>Язык</w:t>
      </w:r>
      <w:r w:rsidRPr="00CA5312">
        <w:rPr>
          <w:sz w:val="28"/>
          <w:szCs w:val="28"/>
          <w:lang w:val="en-US"/>
        </w:rPr>
        <w:t xml:space="preserve"> Scala. Mutability </w:t>
      </w:r>
      <w:r w:rsidRPr="002101DB">
        <w:rPr>
          <w:sz w:val="28"/>
          <w:szCs w:val="28"/>
        </w:rPr>
        <w:t>и</w:t>
      </w:r>
      <w:r w:rsidRPr="00CA5312">
        <w:rPr>
          <w:sz w:val="28"/>
          <w:szCs w:val="28"/>
          <w:lang w:val="en-US"/>
        </w:rPr>
        <w:t xml:space="preserve"> Immutability.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Язык Scala. Методы на коллециях.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Базы данных ключ-значение. Свойства. Сильные и слабые стороны. Примеры.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База данных DynamoDB. Особенности. Операции. Архитектура.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Документные базы данных. Свойства. Сильные и слабые стороны. Примеры.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База данных MongoDB. Особенности. Операции. Архитектура.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Колоночные базы данных. Свойства. Сильные и слабые стороны. Примеры.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База данных Apache HBase. Особенности. Операции. Архитектура.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lastRenderedPageBreak/>
        <w:t>База данных Apache Cassandra. Особенности. Операции. Архитектура.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Графовые базы данных. Свойства. Сильные и слабые стороны. Примеры.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База данных Neo4J. Особенности. Операции. Архитектура.</w:t>
      </w:r>
    </w:p>
    <w:p w:rsidR="002101DB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Базы данных для хранения временных рядов. Свойства. Примеры.</w:t>
      </w:r>
    </w:p>
    <w:p w:rsidR="001917C1" w:rsidRPr="002101DB" w:rsidRDefault="002101DB" w:rsidP="002101DB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2101DB">
        <w:rPr>
          <w:sz w:val="28"/>
          <w:szCs w:val="28"/>
        </w:rPr>
        <w:t>NewSQL базы данных. Свойства. Сильные и слабые стороны. Примеры.</w:t>
      </w:r>
    </w:p>
    <w:p w:rsidR="00B0025A" w:rsidRDefault="00B0025A" w:rsidP="00B0025A">
      <w:pPr>
        <w:rPr>
          <w:szCs w:val="28"/>
        </w:rPr>
      </w:pPr>
    </w:p>
    <w:p w:rsidR="002101DB" w:rsidRPr="002101DB" w:rsidRDefault="002101DB" w:rsidP="00B0025A">
      <w:pPr>
        <w:rPr>
          <w:szCs w:val="28"/>
        </w:rPr>
      </w:pPr>
    </w:p>
    <w:p w:rsidR="002101DB" w:rsidRDefault="002101DB" w:rsidP="002101DB">
      <w:pPr>
        <w:jc w:val="both"/>
        <w:rPr>
          <w:b/>
          <w:sz w:val="28"/>
          <w:szCs w:val="28"/>
        </w:rPr>
      </w:pPr>
      <w:r w:rsidRPr="002101DB">
        <w:rPr>
          <w:b/>
          <w:sz w:val="28"/>
          <w:szCs w:val="28"/>
        </w:rPr>
        <w:t>Критерии и шкала оценивания</w:t>
      </w:r>
    </w:p>
    <w:p w:rsidR="002101DB" w:rsidRPr="002101DB" w:rsidRDefault="002101DB" w:rsidP="002101D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2101DB" w:rsidRPr="002101DB" w:rsidTr="00302D88">
        <w:tc>
          <w:tcPr>
            <w:tcW w:w="2474" w:type="dxa"/>
            <w:shd w:val="clear" w:color="auto" w:fill="auto"/>
          </w:tcPr>
          <w:p w:rsidR="002101DB" w:rsidRPr="002101DB" w:rsidRDefault="002101DB" w:rsidP="00302D88">
            <w:pPr>
              <w:spacing w:before="0"/>
              <w:rPr>
                <w:b/>
                <w:bCs/>
              </w:rPr>
            </w:pPr>
            <w:r w:rsidRPr="002101DB">
              <w:br w:type="page"/>
            </w:r>
            <w:r w:rsidRPr="002101DB">
              <w:rPr>
                <w:b/>
                <w:bCs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2101DB" w:rsidRPr="002101DB" w:rsidRDefault="002101DB" w:rsidP="00302D88">
            <w:pPr>
              <w:spacing w:before="0"/>
              <w:rPr>
                <w:b/>
                <w:bCs/>
              </w:rPr>
            </w:pPr>
            <w:r w:rsidRPr="002101DB">
              <w:rPr>
                <w:b/>
                <w:bCs/>
              </w:rPr>
              <w:t>Критерии оценки</w:t>
            </w:r>
          </w:p>
        </w:tc>
      </w:tr>
      <w:tr w:rsidR="002101DB" w:rsidRPr="002101DB" w:rsidTr="00302D88">
        <w:tc>
          <w:tcPr>
            <w:tcW w:w="2474" w:type="dxa"/>
            <w:shd w:val="clear" w:color="auto" w:fill="auto"/>
          </w:tcPr>
          <w:p w:rsidR="002101DB" w:rsidRPr="002101DB" w:rsidRDefault="002101DB" w:rsidP="00302D88">
            <w:pPr>
              <w:spacing w:before="0"/>
              <w:rPr>
                <w:bCs/>
              </w:rPr>
            </w:pPr>
            <w:r w:rsidRPr="002101DB">
              <w:rPr>
                <w:bCs/>
              </w:rPr>
              <w:t>Зачтено</w:t>
            </w:r>
          </w:p>
          <w:p w:rsidR="002101DB" w:rsidRPr="002101DB" w:rsidRDefault="002101DB" w:rsidP="00302D88">
            <w:pPr>
              <w:spacing w:before="0"/>
              <w:rPr>
                <w:bCs/>
              </w:rPr>
            </w:pPr>
            <w:r w:rsidRPr="002101DB">
              <w:rPr>
                <w:bCs/>
              </w:rPr>
              <w:t>24-40</w:t>
            </w:r>
          </w:p>
        </w:tc>
        <w:tc>
          <w:tcPr>
            <w:tcW w:w="7132" w:type="dxa"/>
            <w:shd w:val="clear" w:color="auto" w:fill="auto"/>
          </w:tcPr>
          <w:p w:rsidR="002101DB" w:rsidRPr="002101DB" w:rsidRDefault="002101DB" w:rsidP="00302D88">
            <w:pPr>
              <w:jc w:val="both"/>
              <w:rPr>
                <w:bCs/>
              </w:rPr>
            </w:pPr>
            <w:r w:rsidRPr="002101DB">
              <w:rPr>
                <w:bCs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2101DB" w:rsidRPr="002101DB" w:rsidTr="00302D88">
        <w:tc>
          <w:tcPr>
            <w:tcW w:w="2474" w:type="dxa"/>
            <w:shd w:val="clear" w:color="auto" w:fill="auto"/>
          </w:tcPr>
          <w:p w:rsidR="002101DB" w:rsidRPr="002101DB" w:rsidRDefault="002101DB" w:rsidP="00302D88">
            <w:pPr>
              <w:spacing w:before="0"/>
              <w:rPr>
                <w:bCs/>
              </w:rPr>
            </w:pPr>
            <w:r w:rsidRPr="002101DB">
              <w:rPr>
                <w:bCs/>
              </w:rPr>
              <w:t>Незачтено</w:t>
            </w:r>
          </w:p>
          <w:p w:rsidR="002101DB" w:rsidRPr="002101DB" w:rsidRDefault="002101DB" w:rsidP="00302D88">
            <w:pPr>
              <w:spacing w:before="0"/>
              <w:rPr>
                <w:bCs/>
              </w:rPr>
            </w:pPr>
            <w:r w:rsidRPr="002101DB">
              <w:rPr>
                <w:bCs/>
              </w:rPr>
              <w:t>23 и меньше</w:t>
            </w:r>
          </w:p>
        </w:tc>
        <w:tc>
          <w:tcPr>
            <w:tcW w:w="7132" w:type="dxa"/>
            <w:shd w:val="clear" w:color="auto" w:fill="auto"/>
          </w:tcPr>
          <w:p w:rsidR="002101DB" w:rsidRPr="002101DB" w:rsidRDefault="002101DB" w:rsidP="00302D88">
            <w:pPr>
              <w:jc w:val="both"/>
              <w:rPr>
                <w:bCs/>
              </w:rPr>
            </w:pPr>
            <w:r w:rsidRPr="002101DB">
              <w:rPr>
                <w:bCs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2101DB" w:rsidRPr="002101DB" w:rsidRDefault="002101DB" w:rsidP="002101DB">
      <w:pPr>
        <w:spacing w:before="100" w:beforeAutospacing="1" w:after="100" w:afterAutospacing="1"/>
      </w:pPr>
    </w:p>
    <w:p w:rsidR="001917C1" w:rsidRPr="002101DB" w:rsidRDefault="001917C1" w:rsidP="00B0025A">
      <w:pPr>
        <w:rPr>
          <w:szCs w:val="28"/>
        </w:rPr>
      </w:pPr>
    </w:p>
    <w:p w:rsidR="006E7913" w:rsidRPr="004C7882" w:rsidRDefault="006E7913" w:rsidP="004C7882">
      <w:pPr>
        <w:jc w:val="both"/>
      </w:pPr>
    </w:p>
    <w:p w:rsidR="006E7913" w:rsidRPr="00EF67B8" w:rsidRDefault="006E7913" w:rsidP="006E7913">
      <w:pPr>
        <w:pStyle w:val="Style5"/>
        <w:widowControl/>
        <w:rPr>
          <w:rStyle w:val="FontStyle141"/>
          <w:sz w:val="24"/>
          <w:szCs w:val="24"/>
        </w:rPr>
      </w:pPr>
      <w:r w:rsidRPr="00EF67B8">
        <w:rPr>
          <w:rStyle w:val="FontStyle141"/>
          <w:sz w:val="24"/>
          <w:szCs w:val="24"/>
        </w:rPr>
        <w:t>4.</w:t>
      </w:r>
      <w:r w:rsidR="004C7882">
        <w:rPr>
          <w:rStyle w:val="FontStyle141"/>
          <w:sz w:val="24"/>
          <w:szCs w:val="24"/>
        </w:rPr>
        <w:t>2</w:t>
      </w:r>
      <w:r w:rsidRPr="00EF67B8">
        <w:rPr>
          <w:rStyle w:val="FontStyle141"/>
          <w:sz w:val="24"/>
          <w:szCs w:val="24"/>
        </w:rPr>
        <w:t>.</w:t>
      </w:r>
      <w:r w:rsidRPr="00EF67B8">
        <w:rPr>
          <w:rStyle w:val="FontStyle141"/>
          <w:sz w:val="24"/>
          <w:szCs w:val="24"/>
        </w:rPr>
        <w:tab/>
      </w:r>
      <w:r w:rsidRPr="00384836">
        <w:rPr>
          <w:rStyle w:val="FontStyle141"/>
          <w:sz w:val="24"/>
          <w:szCs w:val="24"/>
        </w:rPr>
        <w:t>Комплект заданий для контрольных работ</w:t>
      </w:r>
    </w:p>
    <w:p w:rsidR="006E7913" w:rsidRPr="006E7913" w:rsidRDefault="006E7913" w:rsidP="006E7913">
      <w:pPr>
        <w:pStyle w:val="14"/>
        <w:ind w:right="-30" w:firstLine="0"/>
        <w:jc w:val="left"/>
        <w:rPr>
          <w:sz w:val="24"/>
          <w:szCs w:val="24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6E7913" w:rsidRPr="0043140C" w:rsidRDefault="00B0025A" w:rsidP="006E791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7913" w:rsidRPr="0043140C">
        <w:rPr>
          <w:b/>
          <w:color w:val="FF0000"/>
          <w:sz w:val="28"/>
          <w:szCs w:val="28"/>
        </w:rPr>
        <w:lastRenderedPageBreak/>
        <w:t xml:space="preserve"> </w:t>
      </w:r>
    </w:p>
    <w:p w:rsidR="0043140C" w:rsidRPr="003F4511" w:rsidRDefault="0043140C" w:rsidP="0043140C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43140C" w:rsidRPr="003F4511" w:rsidRDefault="0043140C" w:rsidP="0043140C">
      <w:pPr>
        <w:jc w:val="center"/>
      </w:pPr>
      <w:r w:rsidRPr="003F4511">
        <w:t>«Национальный исследовательский ядерный университет «МИФИ»</w:t>
      </w:r>
    </w:p>
    <w:p w:rsidR="0043140C" w:rsidRPr="003F4511" w:rsidRDefault="0043140C" w:rsidP="0043140C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3140C" w:rsidRPr="003F4511" w:rsidRDefault="0043140C" w:rsidP="0043140C">
      <w:pPr>
        <w:spacing w:before="0"/>
        <w:jc w:val="center"/>
        <w:rPr>
          <w:b/>
          <w:lang w:eastAsia="ko-KR"/>
        </w:rPr>
      </w:pPr>
    </w:p>
    <w:p w:rsidR="006E7913" w:rsidRDefault="006E7913" w:rsidP="006E7913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83F9C" w:rsidRPr="00532202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="006E7913">
        <w:rPr>
          <w:i/>
          <w:sz w:val="24"/>
          <w:szCs w:val="28"/>
        </w:rPr>
        <w:t>__</w:t>
      </w:r>
      <w:r w:rsidRPr="006E7913">
        <w:rPr>
          <w:i/>
          <w:sz w:val="24"/>
          <w:szCs w:val="28"/>
        </w:rPr>
        <w:t>__</w:t>
      </w:r>
      <w:r w:rsidR="006E7913" w:rsidRPr="006E7913">
        <w:rPr>
          <w:sz w:val="24"/>
          <w:u w:val="single"/>
        </w:rPr>
        <w:t>«</w:t>
      </w:r>
      <w:r w:rsidR="004C7882" w:rsidRPr="004C7882">
        <w:rPr>
          <w:sz w:val="24"/>
          <w:u w:val="single"/>
        </w:rPr>
        <w:t>Нереляционные базы данных</w:t>
      </w:r>
      <w:r w:rsidR="006E7913" w:rsidRPr="006E7913">
        <w:rPr>
          <w:sz w:val="24"/>
          <w:u w:val="single"/>
        </w:rPr>
        <w:t>»</w:t>
      </w:r>
      <w:r w:rsidR="006E7913">
        <w:rPr>
          <w:i/>
          <w:sz w:val="24"/>
          <w:szCs w:val="28"/>
        </w:rPr>
        <w:t>_</w:t>
      </w:r>
      <w:r w:rsidRPr="006E7913">
        <w:rPr>
          <w:i/>
          <w:sz w:val="24"/>
          <w:szCs w:val="28"/>
        </w:rPr>
        <w:t>___</w:t>
      </w:r>
    </w:p>
    <w:p w:rsidR="00F83F9C" w:rsidRPr="00B460A2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(наименование дисциплины)</w:t>
      </w:r>
    </w:p>
    <w:p w:rsidR="004C7882" w:rsidRPr="004C7882" w:rsidRDefault="006E7913" w:rsidP="004C7882">
      <w:pPr>
        <w:jc w:val="both"/>
        <w:outlineLvl w:val="0"/>
      </w:pPr>
      <w:r w:rsidRPr="00354707">
        <w:rPr>
          <w:b/>
        </w:rPr>
        <w:t>Темы</w:t>
      </w:r>
      <w:r w:rsidRPr="00354707">
        <w:t>: «</w:t>
      </w:r>
      <w:r w:rsidR="004C7882">
        <w:t>Базы данных ключ-значение</w:t>
      </w:r>
      <w:r w:rsidR="004C7882" w:rsidRPr="00354707">
        <w:t>»</w:t>
      </w:r>
      <w:r w:rsidR="004C7882">
        <w:t>, Документные базы данных</w:t>
      </w:r>
      <w:r w:rsidR="004C7882" w:rsidRPr="00354707">
        <w:t>»</w:t>
      </w:r>
      <w:r w:rsidR="004C7882">
        <w:t xml:space="preserve">, </w:t>
      </w:r>
      <w:r w:rsidR="004C7882" w:rsidRPr="00354707">
        <w:t>«</w:t>
      </w:r>
      <w:r w:rsidR="004C7882">
        <w:t>Колоночные базы данных</w:t>
      </w:r>
      <w:r w:rsidR="004C7882" w:rsidRPr="00354707">
        <w:t>»</w:t>
      </w:r>
      <w:r w:rsidR="004C7882">
        <w:t xml:space="preserve">, </w:t>
      </w:r>
      <w:r w:rsidR="004C7882" w:rsidRPr="00354707">
        <w:t>«</w:t>
      </w:r>
      <w:r w:rsidR="004C7882">
        <w:t>Графовые базы данных</w:t>
      </w:r>
      <w:r w:rsidR="004C7882" w:rsidRPr="00354707">
        <w:t>»</w:t>
      </w:r>
      <w:r w:rsidR="004C7882">
        <w:t xml:space="preserve">, </w:t>
      </w:r>
      <w:r w:rsidR="004C7882" w:rsidRPr="00354707">
        <w:t>«</w:t>
      </w:r>
      <w:r w:rsidR="004C7882">
        <w:t>Базы данных для хранения временных рядов</w:t>
      </w:r>
      <w:r w:rsidRPr="00354707">
        <w:t>»</w:t>
      </w:r>
    </w:p>
    <w:p w:rsidR="006E7913" w:rsidRDefault="006E7913" w:rsidP="006E7913"/>
    <w:p w:rsidR="004C7882" w:rsidRPr="004C7882" w:rsidRDefault="004C7882" w:rsidP="006E7913"/>
    <w:p w:rsidR="006E7913" w:rsidRPr="00D3197B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 w:rsidRPr="00D3197B">
        <w:rPr>
          <w:b/>
          <w:u w:val="single"/>
        </w:rPr>
        <w:t>Вариант 1</w:t>
      </w:r>
    </w:p>
    <w:p w:rsidR="006E7913" w:rsidRDefault="006E7913" w:rsidP="006E7913">
      <w:pPr>
        <w:rPr>
          <w:lang w:val="en-US"/>
        </w:rPr>
      </w:pPr>
    </w:p>
    <w:p w:rsidR="006E7913" w:rsidRDefault="004C7882" w:rsidP="004C7882">
      <w:pPr>
        <w:pStyle w:val="afb"/>
        <w:widowControl/>
        <w:numPr>
          <w:ilvl w:val="0"/>
          <w:numId w:val="25"/>
        </w:numPr>
        <w:autoSpaceDE/>
        <w:autoSpaceDN/>
        <w:adjustRightInd/>
        <w:spacing w:after="160" w:line="259" w:lineRule="auto"/>
      </w:pPr>
      <w:r w:rsidRPr="004C7882">
        <w:t>Базы данных ключ-значение. Свойства.</w:t>
      </w:r>
    </w:p>
    <w:p w:rsidR="006E7913" w:rsidRDefault="004C7882" w:rsidP="004C7882">
      <w:pPr>
        <w:pStyle w:val="afb"/>
        <w:widowControl/>
        <w:numPr>
          <w:ilvl w:val="0"/>
          <w:numId w:val="25"/>
        </w:numPr>
        <w:autoSpaceDE/>
        <w:autoSpaceDN/>
        <w:adjustRightInd/>
        <w:spacing w:after="160" w:line="259" w:lineRule="auto"/>
      </w:pPr>
      <w:r w:rsidRPr="004C7882">
        <w:rPr>
          <w:lang w:val="en-US"/>
        </w:rPr>
        <w:t>База данных DynamoDB. Особенности.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2</w:t>
      </w:r>
    </w:p>
    <w:p w:rsidR="006E7913" w:rsidRPr="00E40DEA" w:rsidRDefault="006E7913" w:rsidP="006E7913">
      <w:pPr>
        <w:tabs>
          <w:tab w:val="left" w:pos="284"/>
        </w:tabs>
        <w:outlineLvl w:val="0"/>
        <w:rPr>
          <w:lang w:val="en-US"/>
        </w:rPr>
      </w:pPr>
    </w:p>
    <w:p w:rsidR="006E7913" w:rsidRDefault="004C7882" w:rsidP="004C7882">
      <w:pPr>
        <w:pStyle w:val="afb"/>
        <w:widowControl/>
        <w:numPr>
          <w:ilvl w:val="0"/>
          <w:numId w:val="26"/>
        </w:numPr>
        <w:autoSpaceDE/>
        <w:autoSpaceDN/>
        <w:adjustRightInd/>
        <w:spacing w:after="160" w:line="259" w:lineRule="auto"/>
      </w:pPr>
      <w:r w:rsidRPr="004C7882">
        <w:t>Документные базы данных. Свойства.</w:t>
      </w:r>
    </w:p>
    <w:p w:rsidR="006E7913" w:rsidRDefault="004C7882" w:rsidP="004C7882">
      <w:pPr>
        <w:pStyle w:val="afb"/>
        <w:widowControl/>
        <w:numPr>
          <w:ilvl w:val="0"/>
          <w:numId w:val="26"/>
        </w:numPr>
        <w:autoSpaceDE/>
        <w:autoSpaceDN/>
        <w:adjustRightInd/>
        <w:spacing w:after="160" w:line="259" w:lineRule="auto"/>
      </w:pPr>
      <w:r w:rsidRPr="004C7882">
        <w:t xml:space="preserve">База данных </w:t>
      </w:r>
      <w:r w:rsidRPr="004C7882">
        <w:rPr>
          <w:lang w:val="en-US"/>
        </w:rPr>
        <w:t>Berkeley</w:t>
      </w:r>
      <w:r w:rsidRPr="004C7882">
        <w:t xml:space="preserve"> </w:t>
      </w:r>
      <w:r w:rsidRPr="004C7882">
        <w:rPr>
          <w:lang w:val="en-US"/>
        </w:rPr>
        <w:t>DB</w:t>
      </w:r>
      <w:r w:rsidRPr="004C7882">
        <w:t>. Особенности.</w:t>
      </w:r>
    </w:p>
    <w:p w:rsidR="006E7913" w:rsidRDefault="006E7913" w:rsidP="006E7913">
      <w:pPr>
        <w:spacing w:after="160" w:line="259" w:lineRule="auto"/>
      </w:pPr>
    </w:p>
    <w:p w:rsidR="006E7913" w:rsidRPr="007749F5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3</w:t>
      </w:r>
    </w:p>
    <w:p w:rsidR="006E7913" w:rsidRDefault="006E7913" w:rsidP="006E7913">
      <w:pPr>
        <w:spacing w:after="160" w:line="259" w:lineRule="auto"/>
      </w:pPr>
    </w:p>
    <w:p w:rsidR="006E7913" w:rsidRDefault="004C7882" w:rsidP="004C7882">
      <w:pPr>
        <w:pStyle w:val="afb"/>
        <w:widowControl/>
        <w:numPr>
          <w:ilvl w:val="0"/>
          <w:numId w:val="27"/>
        </w:numPr>
        <w:autoSpaceDE/>
        <w:autoSpaceDN/>
        <w:adjustRightInd/>
        <w:spacing w:after="160" w:line="259" w:lineRule="auto"/>
      </w:pPr>
      <w:r w:rsidRPr="004C7882">
        <w:t>Колоночные базы данных. Свойства.</w:t>
      </w:r>
    </w:p>
    <w:p w:rsidR="006E7913" w:rsidRDefault="004C7882" w:rsidP="004C7882">
      <w:pPr>
        <w:pStyle w:val="afb"/>
        <w:widowControl/>
        <w:numPr>
          <w:ilvl w:val="0"/>
          <w:numId w:val="27"/>
        </w:numPr>
        <w:autoSpaceDE/>
        <w:autoSpaceDN/>
        <w:adjustRightInd/>
        <w:spacing w:after="160" w:line="259" w:lineRule="auto"/>
      </w:pPr>
      <w:r w:rsidRPr="004C7882">
        <w:t xml:space="preserve">База данных </w:t>
      </w:r>
      <w:r w:rsidRPr="004C7882">
        <w:rPr>
          <w:lang w:val="en-US"/>
        </w:rPr>
        <w:t>Level</w:t>
      </w:r>
      <w:r w:rsidRPr="004C7882">
        <w:t xml:space="preserve"> </w:t>
      </w:r>
      <w:r w:rsidRPr="004C7882">
        <w:rPr>
          <w:lang w:val="en-US"/>
        </w:rPr>
        <w:t>DB</w:t>
      </w:r>
      <w:r w:rsidRPr="004C7882">
        <w:t>. Особенности.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4</w:t>
      </w:r>
    </w:p>
    <w:p w:rsidR="006E7913" w:rsidRPr="007749F5" w:rsidRDefault="006E7913" w:rsidP="006E7913">
      <w:pPr>
        <w:tabs>
          <w:tab w:val="left" w:pos="284"/>
        </w:tabs>
        <w:outlineLvl w:val="0"/>
        <w:rPr>
          <w:b/>
          <w:u w:val="single"/>
        </w:rPr>
      </w:pPr>
    </w:p>
    <w:p w:rsidR="006E7913" w:rsidRDefault="004C7882" w:rsidP="004C7882">
      <w:pPr>
        <w:pStyle w:val="afb"/>
        <w:widowControl/>
        <w:numPr>
          <w:ilvl w:val="0"/>
          <w:numId w:val="28"/>
        </w:numPr>
        <w:autoSpaceDE/>
        <w:autoSpaceDN/>
        <w:adjustRightInd/>
        <w:spacing w:after="160" w:line="259" w:lineRule="auto"/>
      </w:pPr>
      <w:r w:rsidRPr="004C7882">
        <w:rPr>
          <w:lang w:val="en-US"/>
        </w:rPr>
        <w:t>Графовые базы данных. Свойства.</w:t>
      </w:r>
    </w:p>
    <w:p w:rsidR="006E7913" w:rsidRPr="00384836" w:rsidRDefault="004C7882" w:rsidP="004C7882">
      <w:pPr>
        <w:pStyle w:val="afb"/>
        <w:widowControl/>
        <w:numPr>
          <w:ilvl w:val="0"/>
          <w:numId w:val="28"/>
        </w:numPr>
        <w:autoSpaceDE/>
        <w:autoSpaceDN/>
        <w:adjustRightInd/>
        <w:spacing w:after="160" w:line="259" w:lineRule="auto"/>
      </w:pPr>
      <w:r w:rsidRPr="004C7882">
        <w:rPr>
          <w:lang w:val="en-US"/>
        </w:rPr>
        <w:t>База данных MongoDB. Особенности.</w:t>
      </w:r>
    </w:p>
    <w:p w:rsidR="006E7913" w:rsidRDefault="006E7913" w:rsidP="006E7913">
      <w:pPr>
        <w:spacing w:after="160" w:line="259" w:lineRule="auto"/>
      </w:pPr>
    </w:p>
    <w:p w:rsidR="004C7882" w:rsidRDefault="004C7882" w:rsidP="006E7913">
      <w:pPr>
        <w:spacing w:after="160" w:line="259" w:lineRule="auto"/>
      </w:pPr>
    </w:p>
    <w:p w:rsidR="004C7882" w:rsidRDefault="004C7882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lastRenderedPageBreak/>
        <w:t>Вариант 5</w:t>
      </w:r>
    </w:p>
    <w:p w:rsidR="006E7913" w:rsidRPr="00384836" w:rsidRDefault="006E7913" w:rsidP="006E7913">
      <w:pPr>
        <w:spacing w:after="160" w:line="259" w:lineRule="auto"/>
      </w:pPr>
    </w:p>
    <w:p w:rsidR="006E7913" w:rsidRDefault="004C7882" w:rsidP="004C7882">
      <w:pPr>
        <w:pStyle w:val="afb"/>
        <w:widowControl/>
        <w:numPr>
          <w:ilvl w:val="0"/>
          <w:numId w:val="29"/>
        </w:numPr>
        <w:autoSpaceDE/>
        <w:autoSpaceDN/>
        <w:adjustRightInd/>
        <w:spacing w:after="160" w:line="259" w:lineRule="auto"/>
      </w:pPr>
      <w:r w:rsidRPr="004C7882">
        <w:t>Базы данных для хранения временных рядов. Свойства.</w:t>
      </w:r>
    </w:p>
    <w:p w:rsidR="006E7913" w:rsidRDefault="004C7882" w:rsidP="004C7882">
      <w:pPr>
        <w:pStyle w:val="afb"/>
        <w:widowControl/>
        <w:numPr>
          <w:ilvl w:val="0"/>
          <w:numId w:val="29"/>
        </w:numPr>
        <w:autoSpaceDE/>
        <w:autoSpaceDN/>
        <w:adjustRightInd/>
        <w:spacing w:after="160" w:line="259" w:lineRule="auto"/>
      </w:pPr>
      <w:r w:rsidRPr="004C7882">
        <w:rPr>
          <w:lang w:val="en-US"/>
        </w:rPr>
        <w:t>База данных CouchDB. Особенности.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6</w:t>
      </w:r>
    </w:p>
    <w:p w:rsidR="006E7913" w:rsidRDefault="006E7913" w:rsidP="006E7913">
      <w:pPr>
        <w:spacing w:after="160" w:line="259" w:lineRule="auto"/>
      </w:pPr>
    </w:p>
    <w:p w:rsidR="006E7913" w:rsidRDefault="004C7882" w:rsidP="004C7882">
      <w:pPr>
        <w:pStyle w:val="afb"/>
        <w:widowControl/>
        <w:numPr>
          <w:ilvl w:val="0"/>
          <w:numId w:val="30"/>
        </w:numPr>
        <w:autoSpaceDE/>
        <w:autoSpaceDN/>
        <w:adjustRightInd/>
        <w:spacing w:after="160" w:line="259" w:lineRule="auto"/>
      </w:pPr>
      <w:r w:rsidRPr="004C7882">
        <w:t>Базы данных ключ-значение. Свойства.</w:t>
      </w:r>
    </w:p>
    <w:p w:rsidR="006E7913" w:rsidRDefault="004C7882" w:rsidP="004C7882">
      <w:pPr>
        <w:pStyle w:val="afb"/>
        <w:widowControl/>
        <w:numPr>
          <w:ilvl w:val="0"/>
          <w:numId w:val="30"/>
        </w:numPr>
        <w:autoSpaceDE/>
        <w:autoSpaceDN/>
        <w:adjustRightInd/>
        <w:spacing w:after="160" w:line="259" w:lineRule="auto"/>
      </w:pPr>
      <w:r w:rsidRPr="004C7882">
        <w:t xml:space="preserve">База данных </w:t>
      </w:r>
      <w:r w:rsidRPr="004C7882">
        <w:rPr>
          <w:lang w:val="en-US"/>
        </w:rPr>
        <w:t>Apache</w:t>
      </w:r>
      <w:r w:rsidRPr="004C7882">
        <w:t xml:space="preserve"> </w:t>
      </w:r>
      <w:r w:rsidRPr="004C7882">
        <w:rPr>
          <w:lang w:val="en-US"/>
        </w:rPr>
        <w:t>HBase</w:t>
      </w:r>
      <w:r w:rsidRPr="004C7882">
        <w:t>. Особенности.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7</w:t>
      </w:r>
    </w:p>
    <w:p w:rsidR="006E7913" w:rsidRDefault="006E7913" w:rsidP="006E7913">
      <w:pPr>
        <w:spacing w:after="160" w:line="259" w:lineRule="auto"/>
      </w:pPr>
    </w:p>
    <w:p w:rsidR="006E7913" w:rsidRDefault="004C7882" w:rsidP="004C7882">
      <w:pPr>
        <w:pStyle w:val="afb"/>
        <w:widowControl/>
        <w:numPr>
          <w:ilvl w:val="0"/>
          <w:numId w:val="31"/>
        </w:numPr>
        <w:autoSpaceDE/>
        <w:autoSpaceDN/>
        <w:adjustRightInd/>
        <w:spacing w:after="160" w:line="259" w:lineRule="auto"/>
      </w:pPr>
      <w:r w:rsidRPr="004C7882">
        <w:t>Документные базы данных. Свойства.</w:t>
      </w:r>
    </w:p>
    <w:p w:rsidR="006E7913" w:rsidRDefault="004C7882" w:rsidP="004C7882">
      <w:pPr>
        <w:pStyle w:val="afb"/>
        <w:widowControl/>
        <w:numPr>
          <w:ilvl w:val="0"/>
          <w:numId w:val="31"/>
        </w:numPr>
        <w:autoSpaceDE/>
        <w:autoSpaceDN/>
        <w:adjustRightInd/>
        <w:spacing w:after="160" w:line="259" w:lineRule="auto"/>
      </w:pPr>
      <w:r w:rsidRPr="004C7882">
        <w:t xml:space="preserve">База данных </w:t>
      </w:r>
      <w:r w:rsidRPr="004C7882">
        <w:rPr>
          <w:lang w:val="en-US"/>
        </w:rPr>
        <w:t>Apache</w:t>
      </w:r>
      <w:r w:rsidRPr="004C7882">
        <w:t xml:space="preserve"> </w:t>
      </w:r>
      <w:r w:rsidRPr="004C7882">
        <w:rPr>
          <w:lang w:val="en-US"/>
        </w:rPr>
        <w:t>Cassandra</w:t>
      </w:r>
      <w:r w:rsidRPr="004C7882">
        <w:t>. Особенности.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8</w:t>
      </w:r>
    </w:p>
    <w:p w:rsidR="006E7913" w:rsidRDefault="006E7913" w:rsidP="006E7913">
      <w:pPr>
        <w:spacing w:after="160" w:line="259" w:lineRule="auto"/>
      </w:pPr>
    </w:p>
    <w:p w:rsidR="006E7913" w:rsidRDefault="004C7882" w:rsidP="004C7882">
      <w:pPr>
        <w:pStyle w:val="afb"/>
        <w:widowControl/>
        <w:numPr>
          <w:ilvl w:val="0"/>
          <w:numId w:val="32"/>
        </w:numPr>
        <w:autoSpaceDE/>
        <w:autoSpaceDN/>
        <w:adjustRightInd/>
        <w:spacing w:after="160" w:line="259" w:lineRule="auto"/>
      </w:pPr>
      <w:r w:rsidRPr="004C7882">
        <w:t>Колоночные базы данных. Свойства.</w:t>
      </w:r>
    </w:p>
    <w:p w:rsidR="006E7913" w:rsidRDefault="004C7882" w:rsidP="004C7882">
      <w:pPr>
        <w:pStyle w:val="afb"/>
        <w:widowControl/>
        <w:numPr>
          <w:ilvl w:val="0"/>
          <w:numId w:val="32"/>
        </w:numPr>
        <w:autoSpaceDE/>
        <w:autoSpaceDN/>
        <w:adjustRightInd/>
        <w:spacing w:after="160" w:line="259" w:lineRule="auto"/>
      </w:pPr>
      <w:r w:rsidRPr="004C7882">
        <w:rPr>
          <w:lang w:val="en-US"/>
        </w:rPr>
        <w:t>База данных Neo4J. Особенности.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9</w:t>
      </w:r>
    </w:p>
    <w:p w:rsidR="006E7913" w:rsidRDefault="006E7913" w:rsidP="006E7913">
      <w:pPr>
        <w:spacing w:after="160" w:line="259" w:lineRule="auto"/>
      </w:pPr>
    </w:p>
    <w:p w:rsidR="006E7913" w:rsidRDefault="004C7882" w:rsidP="004C7882">
      <w:pPr>
        <w:pStyle w:val="afb"/>
        <w:widowControl/>
        <w:numPr>
          <w:ilvl w:val="0"/>
          <w:numId w:val="33"/>
        </w:numPr>
        <w:autoSpaceDE/>
        <w:autoSpaceDN/>
        <w:adjustRightInd/>
        <w:spacing w:after="160" w:line="259" w:lineRule="auto"/>
      </w:pPr>
      <w:r w:rsidRPr="004C7882">
        <w:rPr>
          <w:lang w:val="en-US"/>
        </w:rPr>
        <w:t>Графовые базы данных. Свойства.</w:t>
      </w:r>
    </w:p>
    <w:p w:rsidR="006E7913" w:rsidRPr="007749F5" w:rsidRDefault="004C7882" w:rsidP="004C7882">
      <w:pPr>
        <w:pStyle w:val="afb"/>
        <w:widowControl/>
        <w:numPr>
          <w:ilvl w:val="0"/>
          <w:numId w:val="33"/>
        </w:numPr>
        <w:autoSpaceDE/>
        <w:autoSpaceDN/>
        <w:adjustRightInd/>
        <w:spacing w:after="160" w:line="259" w:lineRule="auto"/>
      </w:pPr>
      <w:r w:rsidRPr="004C7882">
        <w:t>База данных InfiniteGraph. Особенности.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10</w:t>
      </w:r>
    </w:p>
    <w:p w:rsidR="006E7913" w:rsidRPr="007749F5" w:rsidRDefault="006E7913" w:rsidP="006E7913">
      <w:pPr>
        <w:spacing w:after="160" w:line="259" w:lineRule="auto"/>
      </w:pPr>
    </w:p>
    <w:p w:rsidR="006E7913" w:rsidRDefault="004C7882" w:rsidP="004C7882">
      <w:pPr>
        <w:pStyle w:val="afb"/>
        <w:widowControl/>
        <w:numPr>
          <w:ilvl w:val="0"/>
          <w:numId w:val="34"/>
        </w:numPr>
        <w:autoSpaceDE/>
        <w:autoSpaceDN/>
        <w:adjustRightInd/>
        <w:spacing w:after="160" w:line="259" w:lineRule="auto"/>
      </w:pPr>
      <w:r w:rsidRPr="004C7882">
        <w:t>Базы данных для хранения временных рядов. Свойства.</w:t>
      </w:r>
    </w:p>
    <w:p w:rsidR="006E7913" w:rsidRDefault="004C7882" w:rsidP="004C7882">
      <w:pPr>
        <w:pStyle w:val="afb"/>
        <w:widowControl/>
        <w:numPr>
          <w:ilvl w:val="0"/>
          <w:numId w:val="34"/>
        </w:numPr>
        <w:autoSpaceDE/>
        <w:autoSpaceDN/>
        <w:adjustRightInd/>
        <w:spacing w:after="160" w:line="259" w:lineRule="auto"/>
      </w:pPr>
      <w:r w:rsidRPr="004C7882">
        <w:rPr>
          <w:lang w:val="en-US"/>
        </w:rPr>
        <w:t>База данных InfluxDB. Особенности.</w:t>
      </w:r>
    </w:p>
    <w:p w:rsidR="00025443" w:rsidRDefault="00025443" w:rsidP="00025443">
      <w:pPr>
        <w:shd w:val="clear" w:color="auto" w:fill="FFFFFF"/>
        <w:tabs>
          <w:tab w:val="left" w:pos="720"/>
        </w:tabs>
        <w:suppressAutoHyphens/>
        <w:spacing w:before="0"/>
        <w:rPr>
          <w:shd w:val="clear" w:color="auto" w:fill="FFFFFF"/>
        </w:rPr>
      </w:pPr>
    </w:p>
    <w:p w:rsidR="006E7913" w:rsidRPr="007749F5" w:rsidRDefault="006E7913" w:rsidP="006E7913">
      <w:pPr>
        <w:jc w:val="both"/>
        <w:rPr>
          <w:b/>
          <w:sz w:val="28"/>
          <w:szCs w:val="28"/>
        </w:rPr>
      </w:pPr>
      <w:r w:rsidRPr="007749F5">
        <w:rPr>
          <w:b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3"/>
      </w:tblGrid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/>
                <w:bCs/>
              </w:rPr>
            </w:pPr>
            <w:r w:rsidRPr="00707FE3">
              <w:br w:type="page"/>
            </w:r>
            <w:r w:rsidRPr="00707FE3">
              <w:rPr>
                <w:b/>
                <w:bCs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b/>
                <w:bCs/>
              </w:rPr>
            </w:pPr>
            <w:r w:rsidRPr="00707FE3">
              <w:rPr>
                <w:b/>
                <w:bCs/>
              </w:rPr>
              <w:t>Критерии оценки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Отлично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9-10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должен: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глубокое и прочное усвоение знаний программного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исчерпывающе, последовательно, грамотно и логически стройно изложить в письменной форме теоретический материал;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правильно формулировать определения.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lastRenderedPageBreak/>
              <w:t>Хорошо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8 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должен: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достаточно полное знание программного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знание основных теоретических понятий;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достаточно последовательно, грамотно и логически стройно излагать в письменной форме материал;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Удовлетвори</w:t>
            </w:r>
            <w:r>
              <w:rPr>
                <w:bCs/>
              </w:rPr>
              <w:t>тельно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6-7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должен: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общее знание изучаемого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показать общее владение понятийным аппаратом дисциплины;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уметь строить ответ в письменной форме в соответствии со структурой излагаемого вопроса.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Неудовлетвори</w:t>
            </w:r>
            <w:r>
              <w:rPr>
                <w:bCs/>
              </w:rPr>
              <w:t>т</w:t>
            </w:r>
            <w:r w:rsidRPr="00707FE3">
              <w:rPr>
                <w:bCs/>
              </w:rPr>
              <w:t>ельно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0-5 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демонстрирует: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незнание значительной части программного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невладение понятийным аппаратом дисциплины;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существенные ошибки при изложении учебного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неумение строить ответ в письменной форме в  соответствии со структурой излагаемого вопроса.</w:t>
            </w:r>
          </w:p>
        </w:tc>
      </w:tr>
    </w:tbl>
    <w:p w:rsidR="006E7913" w:rsidRDefault="006E7913" w:rsidP="006E7913">
      <w:pPr>
        <w:tabs>
          <w:tab w:val="left" w:pos="2295"/>
        </w:tabs>
        <w:spacing w:before="0"/>
        <w:jc w:val="center"/>
        <w:rPr>
          <w:b/>
          <w:sz w:val="28"/>
          <w:szCs w:val="28"/>
        </w:rPr>
      </w:pPr>
    </w:p>
    <w:p w:rsidR="006E7913" w:rsidRPr="00EF67B8" w:rsidRDefault="006E7913" w:rsidP="006E7913">
      <w:pPr>
        <w:pStyle w:val="Style5"/>
        <w:widowControl/>
        <w:rPr>
          <w:rStyle w:val="FontStyle141"/>
          <w:sz w:val="24"/>
          <w:szCs w:val="24"/>
        </w:rPr>
      </w:pPr>
      <w:r w:rsidRPr="00EF67B8">
        <w:rPr>
          <w:rStyle w:val="FontStyle141"/>
          <w:sz w:val="24"/>
          <w:szCs w:val="24"/>
        </w:rPr>
        <w:t>4.</w:t>
      </w:r>
      <w:r w:rsidR="001134E5">
        <w:rPr>
          <w:rStyle w:val="FontStyle141"/>
          <w:sz w:val="24"/>
          <w:szCs w:val="24"/>
        </w:rPr>
        <w:t>3</w:t>
      </w:r>
      <w:r w:rsidRPr="00EF67B8">
        <w:rPr>
          <w:rStyle w:val="FontStyle141"/>
          <w:sz w:val="24"/>
          <w:szCs w:val="24"/>
        </w:rPr>
        <w:t>.</w:t>
      </w:r>
      <w:r w:rsidRPr="00EF67B8">
        <w:rPr>
          <w:rStyle w:val="FontStyle141"/>
          <w:sz w:val="24"/>
          <w:szCs w:val="24"/>
        </w:rPr>
        <w:tab/>
      </w:r>
      <w:r>
        <w:rPr>
          <w:rStyle w:val="FontStyle141"/>
          <w:sz w:val="24"/>
          <w:szCs w:val="24"/>
        </w:rPr>
        <w:t>Лабораторные</w:t>
      </w:r>
      <w:r w:rsidRPr="00E63DA4">
        <w:rPr>
          <w:rStyle w:val="FontStyle141"/>
          <w:sz w:val="24"/>
          <w:szCs w:val="24"/>
        </w:rPr>
        <w:t xml:space="preserve"> работы №1,</w:t>
      </w:r>
      <w:r>
        <w:rPr>
          <w:rStyle w:val="FontStyle141"/>
          <w:sz w:val="24"/>
          <w:szCs w:val="24"/>
        </w:rPr>
        <w:t xml:space="preserve"> №2</w:t>
      </w:r>
      <w:r w:rsidRPr="00E63DA4">
        <w:rPr>
          <w:rStyle w:val="FontStyle141"/>
          <w:sz w:val="24"/>
          <w:szCs w:val="24"/>
        </w:rPr>
        <w:t>, №3, №</w:t>
      </w:r>
      <w:r>
        <w:rPr>
          <w:rStyle w:val="FontStyle141"/>
          <w:sz w:val="24"/>
          <w:szCs w:val="24"/>
        </w:rPr>
        <w:t>4</w:t>
      </w:r>
    </w:p>
    <w:p w:rsidR="006E7913" w:rsidRDefault="006E7913" w:rsidP="006E7913">
      <w:pPr>
        <w:tabs>
          <w:tab w:val="left" w:pos="2295"/>
        </w:tabs>
        <w:spacing w:before="0"/>
        <w:rPr>
          <w:b/>
          <w:sz w:val="28"/>
          <w:szCs w:val="28"/>
        </w:rPr>
      </w:pPr>
    </w:p>
    <w:p w:rsidR="001134E5" w:rsidRDefault="001134E5" w:rsidP="001134E5">
      <w:pPr>
        <w:ind w:firstLine="601"/>
        <w:jc w:val="both"/>
      </w:pPr>
      <w:r>
        <w:tab/>
        <w:t xml:space="preserve">Лабораторные работы предназначены для выработки практических навыков по материалу, полученному в рамках предмета (курс лекций), а также выявления качества усвоения знаний по дисциплине. </w:t>
      </w:r>
    </w:p>
    <w:p w:rsidR="001134E5" w:rsidRPr="001134E5" w:rsidRDefault="001134E5" w:rsidP="00993265">
      <w:pPr>
        <w:ind w:firstLine="601"/>
        <w:jc w:val="both"/>
      </w:pPr>
      <w:r>
        <w:tab/>
        <w:t xml:space="preserve">По завершению каждой из лабораторных работ №1/№3/№4 студент должен продемонстрировать ее результат на компьютере и защитить в форме собеседования с преподавателем. На собеседование выносятся вопросы, касающиеся теоретических аспектов выполняемой работы, последовательности используемых для решения задачи шагов/процедур, а также анализа полученных результатов. Лабораторная работа №2 защищается в виде устной беседы, обсуждения задачи, способов ее решения, возможных проблем при выполнении. </w:t>
      </w:r>
    </w:p>
    <w:p w:rsidR="001134E5" w:rsidRPr="00993265" w:rsidRDefault="001134E5" w:rsidP="001134E5">
      <w:pPr>
        <w:jc w:val="both"/>
        <w:rPr>
          <w:rStyle w:val="FontStyle134"/>
          <w:b w:val="0"/>
          <w:sz w:val="24"/>
          <w:szCs w:val="24"/>
        </w:rPr>
      </w:pPr>
      <w:r w:rsidRPr="001134E5">
        <w:rPr>
          <w:rStyle w:val="FontStyle134"/>
        </w:rPr>
        <w:tab/>
      </w:r>
      <w:r w:rsidRPr="00993265">
        <w:rPr>
          <w:rStyle w:val="FontStyle134"/>
          <w:sz w:val="24"/>
          <w:szCs w:val="24"/>
        </w:rPr>
        <w:t>Лабораторная работа №1</w:t>
      </w:r>
      <w:r w:rsidRPr="00993265">
        <w:rPr>
          <w:rStyle w:val="FontStyle134"/>
          <w:b w:val="0"/>
          <w:sz w:val="24"/>
          <w:szCs w:val="24"/>
        </w:rPr>
        <w:t xml:space="preserve"> включает установку, запуск, изучение интерфейса и встроенных средств среды разработки Scala IDE, а также основы программирования на языке Scala. Студент получает практические навыки создания и конфигурирования Maven-проекта в среде Scala IDE. По завершению лабораторной работы №1 в ходе устного опроса у компьютера студент показывает реализацию Scala программы в соответствии со своим вариантом.</w:t>
      </w:r>
    </w:p>
    <w:p w:rsidR="001134E5" w:rsidRPr="00993265" w:rsidRDefault="001134E5" w:rsidP="001134E5">
      <w:pPr>
        <w:jc w:val="both"/>
        <w:rPr>
          <w:rStyle w:val="FontStyle134"/>
          <w:b w:val="0"/>
          <w:sz w:val="24"/>
          <w:szCs w:val="24"/>
        </w:rPr>
      </w:pPr>
      <w:r w:rsidRPr="00993265">
        <w:rPr>
          <w:rStyle w:val="FontStyle134"/>
          <w:sz w:val="24"/>
          <w:szCs w:val="24"/>
        </w:rPr>
        <w:tab/>
        <w:t>Лабораторная работа №2</w:t>
      </w:r>
      <w:r w:rsidRPr="00993265">
        <w:rPr>
          <w:rStyle w:val="FontStyle134"/>
          <w:b w:val="0"/>
          <w:sz w:val="24"/>
          <w:szCs w:val="24"/>
        </w:rPr>
        <w:t xml:space="preserve"> включает изучение тематики по своему варианту, поиск источников данных, планирование выполнения следующих лабораторных работ, проработку процедуры извлечения данных, очистки данных, внутренних форматов и возможных запросов к данным. По завершению лабораторной работы №2 в ходе устного опроса у компьютера студент рассказывает о планируемых этапах</w:t>
      </w:r>
      <w:bookmarkStart w:id="1" w:name="_GoBack"/>
      <w:bookmarkEnd w:id="1"/>
      <w:r w:rsidRPr="00993265">
        <w:rPr>
          <w:rStyle w:val="FontStyle134"/>
          <w:b w:val="0"/>
          <w:sz w:val="24"/>
          <w:szCs w:val="24"/>
        </w:rPr>
        <w:t xml:space="preserve"> выполнения последующих лабораторных работ, показывает какие данные и в каких форматах планируется извлекать, как их планируется подготавливать и хранить в базе данных.</w:t>
      </w:r>
    </w:p>
    <w:p w:rsidR="001134E5" w:rsidRPr="00993265" w:rsidRDefault="001134E5" w:rsidP="001134E5">
      <w:pPr>
        <w:jc w:val="both"/>
        <w:rPr>
          <w:rStyle w:val="FontStyle134"/>
          <w:b w:val="0"/>
          <w:sz w:val="24"/>
          <w:szCs w:val="24"/>
        </w:rPr>
      </w:pPr>
      <w:r w:rsidRPr="00993265">
        <w:rPr>
          <w:rStyle w:val="FontStyle134"/>
          <w:sz w:val="24"/>
          <w:szCs w:val="24"/>
        </w:rPr>
        <w:tab/>
        <w:t>Лабораторная работа №3</w:t>
      </w:r>
      <w:r w:rsidRPr="00993265">
        <w:rPr>
          <w:rStyle w:val="FontStyle134"/>
          <w:b w:val="0"/>
          <w:sz w:val="24"/>
          <w:szCs w:val="24"/>
        </w:rPr>
        <w:t xml:space="preserve"> включает реализацию части этапов, спланированных в рамках лабораторной работы №2, а именно извлечение, подготовку и очистку данных, сохранение данных на жесткий диск компьютера в виде JSON формата. По завершению лабораторной работы №3 в ходе устного опроса у компьютера студент демонстрирует код программы на языке Scala, объясняет основные проблемы, с которыми пришлось столкнуться и методы их решения, показывает результат извлечения данных. </w:t>
      </w:r>
    </w:p>
    <w:p w:rsidR="006E7913" w:rsidRPr="00993265" w:rsidRDefault="001134E5" w:rsidP="001134E5">
      <w:pPr>
        <w:jc w:val="both"/>
        <w:rPr>
          <w:rStyle w:val="FontStyle134"/>
          <w:b w:val="0"/>
          <w:sz w:val="24"/>
          <w:szCs w:val="24"/>
        </w:rPr>
      </w:pPr>
      <w:r w:rsidRPr="00993265">
        <w:rPr>
          <w:rStyle w:val="FontStyle134"/>
          <w:sz w:val="24"/>
          <w:szCs w:val="24"/>
        </w:rPr>
        <w:tab/>
        <w:t>Лабораторная работа №4</w:t>
      </w:r>
      <w:r w:rsidRPr="00993265">
        <w:rPr>
          <w:rStyle w:val="FontStyle134"/>
          <w:b w:val="0"/>
          <w:sz w:val="24"/>
          <w:szCs w:val="24"/>
        </w:rPr>
        <w:t xml:space="preserve"> включает установку, подготовку и настройку нереляционной документной базы данных MongoDB. В ходе лабораторной работы студент подключает </w:t>
      </w:r>
      <w:r w:rsidRPr="00993265">
        <w:rPr>
          <w:rStyle w:val="FontStyle134"/>
          <w:b w:val="0"/>
          <w:sz w:val="24"/>
          <w:szCs w:val="24"/>
        </w:rPr>
        <w:lastRenderedPageBreak/>
        <w:t>необходимые библиотеки к своему проекту, устанавливает подключение со своей базой данных, загружает туда данные собранные в рамках предыдущей лабораторной работы. По завершению лабораторной работы №4 в ходе устного опроса у компьютера студент демонстрирует код программы на языке Scala, объясняет запросы, которые он строил к своим данным и каким образом эти запросы работают, показывает результат выполнения запросов (не менее 5 различных запросов).</w:t>
      </w:r>
    </w:p>
    <w:p w:rsidR="001134E5" w:rsidRDefault="001134E5" w:rsidP="001134E5"/>
    <w:p w:rsidR="006E7913" w:rsidRPr="00BE44B3" w:rsidRDefault="006E7913" w:rsidP="006E7913">
      <w:pPr>
        <w:pStyle w:val="Style23"/>
        <w:widowControl/>
        <w:spacing w:line="360" w:lineRule="auto"/>
        <w:jc w:val="both"/>
        <w:rPr>
          <w:b/>
          <w:iCs/>
          <w:sz w:val="28"/>
          <w:szCs w:val="28"/>
        </w:rPr>
      </w:pPr>
      <w:r w:rsidRPr="00B520E9">
        <w:rPr>
          <w:b/>
          <w:sz w:val="28"/>
          <w:szCs w:val="28"/>
        </w:rPr>
        <w:t>Критерии и шкала оценивания</w:t>
      </w:r>
      <w:r w:rsidRPr="00AE6C11">
        <w:rPr>
          <w:b/>
          <w:iCs/>
          <w:sz w:val="28"/>
          <w:szCs w:val="28"/>
        </w:rPr>
        <w:t xml:space="preserve"> </w:t>
      </w:r>
    </w:p>
    <w:p w:rsidR="006E7913" w:rsidRPr="00EF532C" w:rsidRDefault="006E7913" w:rsidP="00D56F99">
      <w:pPr>
        <w:ind w:firstLine="601"/>
        <w:jc w:val="both"/>
      </w:pPr>
      <w:r w:rsidRPr="00EF532C">
        <w:t xml:space="preserve">Критерий оценки – </w:t>
      </w:r>
      <w:r w:rsidRPr="009370AE">
        <w:rPr>
          <w:iCs/>
        </w:rPr>
        <w:t>полнота,</w:t>
      </w:r>
      <w:r>
        <w:rPr>
          <w:iCs/>
        </w:rPr>
        <w:t xml:space="preserve"> качество,</w:t>
      </w:r>
      <w:r w:rsidRPr="009370AE">
        <w:rPr>
          <w:iCs/>
        </w:rPr>
        <w:t xml:space="preserve"> своевременность </w:t>
      </w:r>
      <w:r w:rsidRPr="00EF532C">
        <w:t xml:space="preserve">выполненной работы и успешная ее защита. </w:t>
      </w:r>
      <w:r>
        <w:t>Л</w:t>
      </w:r>
      <w:r w:rsidRPr="00EF532C">
        <w:t>абораторн</w:t>
      </w:r>
      <w:r>
        <w:t>ые</w:t>
      </w:r>
      <w:r w:rsidRPr="00EF532C">
        <w:t xml:space="preserve"> работ</w:t>
      </w:r>
      <w:r>
        <w:t xml:space="preserve">ы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 xml:space="preserve">1 и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 xml:space="preserve">2 </w:t>
      </w:r>
      <w:r w:rsidRPr="00EF532C">
        <w:t>оценива</w:t>
      </w:r>
      <w:r>
        <w:t>ю</w:t>
      </w:r>
      <w:r w:rsidRPr="00EF532C">
        <w:t xml:space="preserve">тся в баллах от 0 до </w:t>
      </w:r>
      <w:r>
        <w:t>10, а л</w:t>
      </w:r>
      <w:r w:rsidRPr="00EF532C">
        <w:t>абораторн</w:t>
      </w:r>
      <w:r>
        <w:t>ые</w:t>
      </w:r>
      <w:r w:rsidRPr="00EF532C">
        <w:t xml:space="preserve"> работ</w:t>
      </w:r>
      <w:r>
        <w:t xml:space="preserve">ы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 xml:space="preserve">3 и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>4</w:t>
      </w:r>
      <w:r w:rsidRPr="00EF532C">
        <w:t xml:space="preserve"> от 0 до </w:t>
      </w:r>
      <w:r>
        <w:t>15</w:t>
      </w:r>
      <w:r w:rsidRPr="00EF532C">
        <w:t>.</w:t>
      </w:r>
      <w:r>
        <w:t xml:space="preserve"> </w:t>
      </w:r>
      <w:r w:rsidRPr="00EF532C">
        <w:t xml:space="preserve">Каждая лабораторная работа </w:t>
      </w:r>
      <w:r>
        <w:t>считается сданной при получении</w:t>
      </w:r>
      <w:r w:rsidRPr="00EF532C">
        <w:t xml:space="preserve"> оценки не ниже 60% от максимального балла.</w:t>
      </w:r>
    </w:p>
    <w:p w:rsidR="006E7913" w:rsidRDefault="006E7913" w:rsidP="006E7913">
      <w:pPr>
        <w:tabs>
          <w:tab w:val="left" w:pos="2295"/>
        </w:tabs>
        <w:spacing w:before="0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2802"/>
        <w:gridCol w:w="2693"/>
      </w:tblGrid>
      <w:tr w:rsidR="006E7913" w:rsidRPr="00657F8A" w:rsidTr="00F917CE">
        <w:trPr>
          <w:trHeight w:val="399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b/>
                <w:sz w:val="26"/>
                <w:szCs w:val="26"/>
              </w:rPr>
            </w:pPr>
            <w:r w:rsidRPr="00657F8A">
              <w:rPr>
                <w:rStyle w:val="FontStyle137"/>
                <w:b/>
                <w:sz w:val="26"/>
                <w:szCs w:val="26"/>
              </w:rPr>
              <w:t>Балл</w:t>
            </w:r>
          </w:p>
        </w:tc>
      </w:tr>
      <w:tr w:rsidR="006E7913" w:rsidRPr="00657F8A" w:rsidTr="00F917CE">
        <w:trPr>
          <w:trHeight w:val="414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rStyle w:val="FontStyle137"/>
                <w:sz w:val="26"/>
                <w:szCs w:val="26"/>
              </w:rPr>
            </w:pPr>
            <w:r w:rsidRPr="00657F8A">
              <w:rPr>
                <w:sz w:val="26"/>
                <w:szCs w:val="26"/>
              </w:rPr>
              <w:t>Минимум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rStyle w:val="FontStyle137"/>
                <w:sz w:val="26"/>
                <w:szCs w:val="26"/>
              </w:rPr>
            </w:pPr>
            <w:r w:rsidRPr="00657F8A">
              <w:rPr>
                <w:rStyle w:val="FontStyle137"/>
                <w:sz w:val="26"/>
                <w:szCs w:val="26"/>
              </w:rPr>
              <w:t>Максимум</w:t>
            </w:r>
          </w:p>
        </w:tc>
      </w:tr>
      <w:tr w:rsidR="006E7913" w:rsidRPr="00657F8A" w:rsidTr="00F917CE">
        <w:trPr>
          <w:trHeight w:val="4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13" w:rsidRPr="00657F8A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6E7913" w:rsidRPr="00657F8A" w:rsidTr="00F917CE">
        <w:trPr>
          <w:trHeight w:val="4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13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6E7913" w:rsidRPr="00657F8A" w:rsidTr="00F917CE">
        <w:trPr>
          <w:trHeight w:val="4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57F8A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6E7913" w:rsidRPr="00657F8A" w:rsidTr="00F917CE">
        <w:trPr>
          <w:trHeight w:val="4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57F8A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5F4210" w:rsidRDefault="006E7913" w:rsidP="00F917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5F4210" w:rsidRDefault="006E7913" w:rsidP="00F917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bookmarkEnd w:id="0"/>
    </w:tbl>
    <w:p w:rsidR="009875C7" w:rsidRPr="002F4299" w:rsidRDefault="009875C7">
      <w:pPr>
        <w:jc w:val="both"/>
        <w:rPr>
          <w:color w:val="0070C0"/>
        </w:rPr>
      </w:pPr>
    </w:p>
    <w:sectPr w:rsidR="009875C7" w:rsidRPr="002F4299" w:rsidSect="0036775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3E" w:rsidRDefault="0096203E">
      <w:r>
        <w:separator/>
      </w:r>
    </w:p>
  </w:endnote>
  <w:endnote w:type="continuationSeparator" w:id="0">
    <w:p w:rsidR="0096203E" w:rsidRDefault="0096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CE" w:rsidRDefault="00F917CE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17CE" w:rsidRDefault="00F917CE" w:rsidP="00B903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CE" w:rsidRDefault="00F917CE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3265">
      <w:rPr>
        <w:rStyle w:val="a6"/>
        <w:noProof/>
      </w:rPr>
      <w:t>15</w:t>
    </w:r>
    <w:r>
      <w:rPr>
        <w:rStyle w:val="a6"/>
      </w:rPr>
      <w:fldChar w:fldCharType="end"/>
    </w:r>
  </w:p>
  <w:p w:rsidR="00F917CE" w:rsidRDefault="00F917CE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3E" w:rsidRDefault="0096203E">
      <w:r>
        <w:separator/>
      </w:r>
    </w:p>
  </w:footnote>
  <w:footnote w:type="continuationSeparator" w:id="0">
    <w:p w:rsidR="0096203E" w:rsidRDefault="0096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EA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385075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0E07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4778E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A4260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66878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D2BBD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1EAE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B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A6914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E1371E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966FC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333E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750BD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F0144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1C09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C2ACF"/>
    <w:multiLevelType w:val="hybridMultilevel"/>
    <w:tmpl w:val="2904DA88"/>
    <w:lvl w:ilvl="0" w:tplc="323EBDC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0132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E16EF4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086910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C00E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5D7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07E31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D53CD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8707E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25EB0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C94D9C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5656E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338F2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8370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D6C3C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40CB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74F37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37" w15:restartNumberingAfterBreak="0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93C26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D54723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12"/>
  </w:num>
  <w:num w:numId="6">
    <w:abstractNumId w:val="15"/>
  </w:num>
  <w:num w:numId="7">
    <w:abstractNumId w:val="35"/>
  </w:num>
  <w:num w:numId="8">
    <w:abstractNumId w:val="23"/>
  </w:num>
  <w:num w:numId="9">
    <w:abstractNumId w:val="27"/>
  </w:num>
  <w:num w:numId="10">
    <w:abstractNumId w:val="28"/>
  </w:num>
  <w:num w:numId="11">
    <w:abstractNumId w:val="16"/>
  </w:num>
  <w:num w:numId="12">
    <w:abstractNumId w:val="18"/>
  </w:num>
  <w:num w:numId="13">
    <w:abstractNumId w:val="32"/>
  </w:num>
  <w:num w:numId="14">
    <w:abstractNumId w:val="3"/>
  </w:num>
  <w:num w:numId="15">
    <w:abstractNumId w:val="11"/>
  </w:num>
  <w:num w:numId="16">
    <w:abstractNumId w:val="21"/>
  </w:num>
  <w:num w:numId="17">
    <w:abstractNumId w:val="38"/>
  </w:num>
  <w:num w:numId="18">
    <w:abstractNumId w:val="0"/>
  </w:num>
  <w:num w:numId="19">
    <w:abstractNumId w:val="26"/>
  </w:num>
  <w:num w:numId="20">
    <w:abstractNumId w:val="25"/>
  </w:num>
  <w:num w:numId="21">
    <w:abstractNumId w:val="20"/>
  </w:num>
  <w:num w:numId="22">
    <w:abstractNumId w:val="10"/>
  </w:num>
  <w:num w:numId="23">
    <w:abstractNumId w:val="30"/>
  </w:num>
  <w:num w:numId="24">
    <w:abstractNumId w:val="22"/>
  </w:num>
  <w:num w:numId="25">
    <w:abstractNumId w:val="8"/>
  </w:num>
  <w:num w:numId="26">
    <w:abstractNumId w:val="6"/>
  </w:num>
  <w:num w:numId="27">
    <w:abstractNumId w:val="13"/>
  </w:num>
  <w:num w:numId="28">
    <w:abstractNumId w:val="2"/>
  </w:num>
  <w:num w:numId="29">
    <w:abstractNumId w:val="17"/>
  </w:num>
  <w:num w:numId="30">
    <w:abstractNumId w:val="14"/>
  </w:num>
  <w:num w:numId="31">
    <w:abstractNumId w:val="33"/>
  </w:num>
  <w:num w:numId="32">
    <w:abstractNumId w:val="9"/>
  </w:num>
  <w:num w:numId="33">
    <w:abstractNumId w:val="7"/>
  </w:num>
  <w:num w:numId="34">
    <w:abstractNumId w:val="31"/>
  </w:num>
  <w:num w:numId="35">
    <w:abstractNumId w:val="5"/>
  </w:num>
  <w:num w:numId="36">
    <w:abstractNumId w:val="24"/>
  </w:num>
  <w:num w:numId="37">
    <w:abstractNumId w:val="34"/>
  </w:num>
  <w:num w:numId="38">
    <w:abstractNumId w:val="39"/>
  </w:num>
  <w:num w:numId="39">
    <w:abstractNumId w:val="29"/>
  </w:num>
  <w:num w:numId="4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5"/>
    <w:rsid w:val="0000260F"/>
    <w:rsid w:val="000053FA"/>
    <w:rsid w:val="000108F2"/>
    <w:rsid w:val="000124FC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AB5"/>
    <w:rsid w:val="00056F7A"/>
    <w:rsid w:val="000623D5"/>
    <w:rsid w:val="0006259C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8668E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0F7E1B"/>
    <w:rsid w:val="0010223E"/>
    <w:rsid w:val="00103CC9"/>
    <w:rsid w:val="00112B12"/>
    <w:rsid w:val="00113232"/>
    <w:rsid w:val="001134E5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567BB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3577"/>
    <w:rsid w:val="00174099"/>
    <w:rsid w:val="00181D04"/>
    <w:rsid w:val="001829C6"/>
    <w:rsid w:val="00187289"/>
    <w:rsid w:val="001876AD"/>
    <w:rsid w:val="00187F00"/>
    <w:rsid w:val="001917C1"/>
    <w:rsid w:val="00192DBF"/>
    <w:rsid w:val="00193C2A"/>
    <w:rsid w:val="00194439"/>
    <w:rsid w:val="001A17EA"/>
    <w:rsid w:val="001A2A93"/>
    <w:rsid w:val="001A5FF2"/>
    <w:rsid w:val="001A7593"/>
    <w:rsid w:val="001A78F8"/>
    <w:rsid w:val="001B7DAC"/>
    <w:rsid w:val="001C0B93"/>
    <w:rsid w:val="001C2205"/>
    <w:rsid w:val="001C5523"/>
    <w:rsid w:val="001D09FA"/>
    <w:rsid w:val="001D39CE"/>
    <w:rsid w:val="001D5460"/>
    <w:rsid w:val="001E0A10"/>
    <w:rsid w:val="001E63E1"/>
    <w:rsid w:val="001E64BB"/>
    <w:rsid w:val="001F29F4"/>
    <w:rsid w:val="001F3A90"/>
    <w:rsid w:val="001F52D3"/>
    <w:rsid w:val="001F5590"/>
    <w:rsid w:val="00205106"/>
    <w:rsid w:val="002055B7"/>
    <w:rsid w:val="002063B0"/>
    <w:rsid w:val="002101DB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2A6E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C5B01"/>
    <w:rsid w:val="002D23B9"/>
    <w:rsid w:val="002D5646"/>
    <w:rsid w:val="002E09F0"/>
    <w:rsid w:val="002E2380"/>
    <w:rsid w:val="002E2800"/>
    <w:rsid w:val="002E7255"/>
    <w:rsid w:val="002F4299"/>
    <w:rsid w:val="0030306A"/>
    <w:rsid w:val="00307DF9"/>
    <w:rsid w:val="003105FB"/>
    <w:rsid w:val="00313805"/>
    <w:rsid w:val="00313892"/>
    <w:rsid w:val="003141DE"/>
    <w:rsid w:val="003158BD"/>
    <w:rsid w:val="00315912"/>
    <w:rsid w:val="0032066C"/>
    <w:rsid w:val="0032118C"/>
    <w:rsid w:val="003238DC"/>
    <w:rsid w:val="0033422C"/>
    <w:rsid w:val="00334322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4E92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9C1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41305"/>
    <w:rsid w:val="004439D3"/>
    <w:rsid w:val="00443FA4"/>
    <w:rsid w:val="004441D0"/>
    <w:rsid w:val="00447DC3"/>
    <w:rsid w:val="0045600B"/>
    <w:rsid w:val="00456B63"/>
    <w:rsid w:val="00460203"/>
    <w:rsid w:val="00467AA2"/>
    <w:rsid w:val="00467CD4"/>
    <w:rsid w:val="00472E7C"/>
    <w:rsid w:val="00473993"/>
    <w:rsid w:val="00475C7D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2479"/>
    <w:rsid w:val="004A38F6"/>
    <w:rsid w:val="004A3B37"/>
    <w:rsid w:val="004B4C0D"/>
    <w:rsid w:val="004B53D6"/>
    <w:rsid w:val="004B6252"/>
    <w:rsid w:val="004B6294"/>
    <w:rsid w:val="004B6FEF"/>
    <w:rsid w:val="004C029D"/>
    <w:rsid w:val="004C7882"/>
    <w:rsid w:val="004D095E"/>
    <w:rsid w:val="004D7317"/>
    <w:rsid w:val="004D75FE"/>
    <w:rsid w:val="004E25BA"/>
    <w:rsid w:val="004E2FFA"/>
    <w:rsid w:val="004E4C03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23F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9D0"/>
    <w:rsid w:val="00584771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3A61"/>
    <w:rsid w:val="00607EBA"/>
    <w:rsid w:val="00611A8B"/>
    <w:rsid w:val="006123E5"/>
    <w:rsid w:val="00616049"/>
    <w:rsid w:val="00631163"/>
    <w:rsid w:val="00633077"/>
    <w:rsid w:val="006369E7"/>
    <w:rsid w:val="00636DD8"/>
    <w:rsid w:val="00640B13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FC3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1206"/>
    <w:rsid w:val="006D213D"/>
    <w:rsid w:val="006D2A08"/>
    <w:rsid w:val="006D3F61"/>
    <w:rsid w:val="006D5219"/>
    <w:rsid w:val="006D5FD0"/>
    <w:rsid w:val="006D6999"/>
    <w:rsid w:val="006D7984"/>
    <w:rsid w:val="006E49DF"/>
    <w:rsid w:val="006E4AAA"/>
    <w:rsid w:val="006E4F18"/>
    <w:rsid w:val="006E682C"/>
    <w:rsid w:val="006E7913"/>
    <w:rsid w:val="006F705E"/>
    <w:rsid w:val="0070550F"/>
    <w:rsid w:val="0070559B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7FB0"/>
    <w:rsid w:val="00742EC8"/>
    <w:rsid w:val="007454FB"/>
    <w:rsid w:val="00746F29"/>
    <w:rsid w:val="00747798"/>
    <w:rsid w:val="007478BB"/>
    <w:rsid w:val="00754871"/>
    <w:rsid w:val="00754A1F"/>
    <w:rsid w:val="007571FC"/>
    <w:rsid w:val="00762065"/>
    <w:rsid w:val="00762160"/>
    <w:rsid w:val="00762861"/>
    <w:rsid w:val="00770796"/>
    <w:rsid w:val="00771CEB"/>
    <w:rsid w:val="0077554B"/>
    <w:rsid w:val="00777645"/>
    <w:rsid w:val="00777D6F"/>
    <w:rsid w:val="007818F4"/>
    <w:rsid w:val="0078507B"/>
    <w:rsid w:val="00792D3A"/>
    <w:rsid w:val="0079470C"/>
    <w:rsid w:val="007A26FB"/>
    <w:rsid w:val="007A66F8"/>
    <w:rsid w:val="007A7A2C"/>
    <w:rsid w:val="007B5F8F"/>
    <w:rsid w:val="007B7552"/>
    <w:rsid w:val="007C0074"/>
    <w:rsid w:val="007C7B7D"/>
    <w:rsid w:val="007D0C12"/>
    <w:rsid w:val="007D3088"/>
    <w:rsid w:val="007D5CC3"/>
    <w:rsid w:val="007D7325"/>
    <w:rsid w:val="007E36F8"/>
    <w:rsid w:val="007E7A8D"/>
    <w:rsid w:val="007F0B05"/>
    <w:rsid w:val="0080541B"/>
    <w:rsid w:val="00805B52"/>
    <w:rsid w:val="00812272"/>
    <w:rsid w:val="008153E5"/>
    <w:rsid w:val="00820069"/>
    <w:rsid w:val="00821C11"/>
    <w:rsid w:val="00825465"/>
    <w:rsid w:val="00826807"/>
    <w:rsid w:val="00827308"/>
    <w:rsid w:val="008304BA"/>
    <w:rsid w:val="00840C6D"/>
    <w:rsid w:val="008415F0"/>
    <w:rsid w:val="00841635"/>
    <w:rsid w:val="008420E7"/>
    <w:rsid w:val="00845319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80852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2AFF"/>
    <w:rsid w:val="008F3972"/>
    <w:rsid w:val="008F52C7"/>
    <w:rsid w:val="008F5D5F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03E"/>
    <w:rsid w:val="00962741"/>
    <w:rsid w:val="00962F48"/>
    <w:rsid w:val="00963B99"/>
    <w:rsid w:val="00964D96"/>
    <w:rsid w:val="00970D6F"/>
    <w:rsid w:val="009845AE"/>
    <w:rsid w:val="009875C7"/>
    <w:rsid w:val="00991C8D"/>
    <w:rsid w:val="00993265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6E3E"/>
    <w:rsid w:val="009C7DFE"/>
    <w:rsid w:val="009D74A6"/>
    <w:rsid w:val="009E0701"/>
    <w:rsid w:val="009E19B1"/>
    <w:rsid w:val="009E3CC6"/>
    <w:rsid w:val="009E435A"/>
    <w:rsid w:val="009E4EBD"/>
    <w:rsid w:val="009E6986"/>
    <w:rsid w:val="009F0570"/>
    <w:rsid w:val="009F3020"/>
    <w:rsid w:val="009F3F27"/>
    <w:rsid w:val="009F3F42"/>
    <w:rsid w:val="00A028D2"/>
    <w:rsid w:val="00A11765"/>
    <w:rsid w:val="00A1277C"/>
    <w:rsid w:val="00A15B76"/>
    <w:rsid w:val="00A236BE"/>
    <w:rsid w:val="00A24120"/>
    <w:rsid w:val="00A255FB"/>
    <w:rsid w:val="00A27AF1"/>
    <w:rsid w:val="00A3674F"/>
    <w:rsid w:val="00A378EC"/>
    <w:rsid w:val="00A41C8E"/>
    <w:rsid w:val="00A4363A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70DC"/>
    <w:rsid w:val="00A8735F"/>
    <w:rsid w:val="00A90D34"/>
    <w:rsid w:val="00A91F9C"/>
    <w:rsid w:val="00AA0175"/>
    <w:rsid w:val="00AA2D60"/>
    <w:rsid w:val="00AB76E0"/>
    <w:rsid w:val="00AC0295"/>
    <w:rsid w:val="00AC18A0"/>
    <w:rsid w:val="00AC7E46"/>
    <w:rsid w:val="00AD1181"/>
    <w:rsid w:val="00AD22F0"/>
    <w:rsid w:val="00AD370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5383"/>
    <w:rsid w:val="00B2702B"/>
    <w:rsid w:val="00B332DB"/>
    <w:rsid w:val="00B3594E"/>
    <w:rsid w:val="00B37660"/>
    <w:rsid w:val="00B42B35"/>
    <w:rsid w:val="00B46E48"/>
    <w:rsid w:val="00B5086A"/>
    <w:rsid w:val="00B54A2B"/>
    <w:rsid w:val="00B55046"/>
    <w:rsid w:val="00B57678"/>
    <w:rsid w:val="00B61A5B"/>
    <w:rsid w:val="00B62236"/>
    <w:rsid w:val="00B62249"/>
    <w:rsid w:val="00B6247F"/>
    <w:rsid w:val="00B6365B"/>
    <w:rsid w:val="00B64CFA"/>
    <w:rsid w:val="00B676E3"/>
    <w:rsid w:val="00B705D7"/>
    <w:rsid w:val="00B71CDC"/>
    <w:rsid w:val="00B77F0F"/>
    <w:rsid w:val="00B8049B"/>
    <w:rsid w:val="00B8065B"/>
    <w:rsid w:val="00B81D11"/>
    <w:rsid w:val="00B8224F"/>
    <w:rsid w:val="00B87B48"/>
    <w:rsid w:val="00B90396"/>
    <w:rsid w:val="00BA1806"/>
    <w:rsid w:val="00BB040A"/>
    <w:rsid w:val="00BB13CB"/>
    <w:rsid w:val="00BB1449"/>
    <w:rsid w:val="00BB6418"/>
    <w:rsid w:val="00BB7468"/>
    <w:rsid w:val="00BC6441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3CC6"/>
    <w:rsid w:val="00C33E1B"/>
    <w:rsid w:val="00C34970"/>
    <w:rsid w:val="00C370C5"/>
    <w:rsid w:val="00C435C8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65CC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312"/>
    <w:rsid w:val="00CA58A6"/>
    <w:rsid w:val="00CA5BAA"/>
    <w:rsid w:val="00CA79F8"/>
    <w:rsid w:val="00CB0CBF"/>
    <w:rsid w:val="00CB1901"/>
    <w:rsid w:val="00CB2498"/>
    <w:rsid w:val="00CB4604"/>
    <w:rsid w:val="00CB4E96"/>
    <w:rsid w:val="00CB5CA7"/>
    <w:rsid w:val="00CB717F"/>
    <w:rsid w:val="00CC0FF5"/>
    <w:rsid w:val="00CC5F4C"/>
    <w:rsid w:val="00CC67F5"/>
    <w:rsid w:val="00CD019B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4AFE"/>
    <w:rsid w:val="00CF5E03"/>
    <w:rsid w:val="00CF6603"/>
    <w:rsid w:val="00CF695D"/>
    <w:rsid w:val="00D02FF5"/>
    <w:rsid w:val="00D06E99"/>
    <w:rsid w:val="00D17D95"/>
    <w:rsid w:val="00D17E45"/>
    <w:rsid w:val="00D3259A"/>
    <w:rsid w:val="00D35A10"/>
    <w:rsid w:val="00D43A41"/>
    <w:rsid w:val="00D47577"/>
    <w:rsid w:val="00D478F1"/>
    <w:rsid w:val="00D508A7"/>
    <w:rsid w:val="00D533D8"/>
    <w:rsid w:val="00D54D22"/>
    <w:rsid w:val="00D56F99"/>
    <w:rsid w:val="00D5702C"/>
    <w:rsid w:val="00D609DC"/>
    <w:rsid w:val="00D60F79"/>
    <w:rsid w:val="00D64383"/>
    <w:rsid w:val="00D7393F"/>
    <w:rsid w:val="00D74345"/>
    <w:rsid w:val="00D76868"/>
    <w:rsid w:val="00D76B83"/>
    <w:rsid w:val="00D84432"/>
    <w:rsid w:val="00D8472D"/>
    <w:rsid w:val="00D85AD1"/>
    <w:rsid w:val="00D920D8"/>
    <w:rsid w:val="00DA29A2"/>
    <w:rsid w:val="00DA30B0"/>
    <w:rsid w:val="00DA3FB4"/>
    <w:rsid w:val="00DA4016"/>
    <w:rsid w:val="00DA6C3C"/>
    <w:rsid w:val="00DB7CB8"/>
    <w:rsid w:val="00DC139D"/>
    <w:rsid w:val="00DC1487"/>
    <w:rsid w:val="00DC366C"/>
    <w:rsid w:val="00DC3694"/>
    <w:rsid w:val="00DC39FE"/>
    <w:rsid w:val="00DC6A2E"/>
    <w:rsid w:val="00DC6AD4"/>
    <w:rsid w:val="00DD4ABD"/>
    <w:rsid w:val="00DD5AB4"/>
    <w:rsid w:val="00DD5D85"/>
    <w:rsid w:val="00DD7E72"/>
    <w:rsid w:val="00DE7F6A"/>
    <w:rsid w:val="00DF3203"/>
    <w:rsid w:val="00DF4ED2"/>
    <w:rsid w:val="00DF6916"/>
    <w:rsid w:val="00DF6A31"/>
    <w:rsid w:val="00E02030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7BDA"/>
    <w:rsid w:val="00F214B9"/>
    <w:rsid w:val="00F245E8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63EF"/>
    <w:rsid w:val="00F564E4"/>
    <w:rsid w:val="00F6157A"/>
    <w:rsid w:val="00F65773"/>
    <w:rsid w:val="00F67DDD"/>
    <w:rsid w:val="00F70C9E"/>
    <w:rsid w:val="00F72BD7"/>
    <w:rsid w:val="00F75A21"/>
    <w:rsid w:val="00F76C8C"/>
    <w:rsid w:val="00F815B1"/>
    <w:rsid w:val="00F83F9C"/>
    <w:rsid w:val="00F917CE"/>
    <w:rsid w:val="00F930CA"/>
    <w:rsid w:val="00F96BF1"/>
    <w:rsid w:val="00FA0C19"/>
    <w:rsid w:val="00FA3C2C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6883E"/>
  <w15:docId w15:val="{3D46F62B-FB2A-414D-A020-56EB737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Заголовок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paragraph" w:styleId="afb">
    <w:name w:val="List Paragraph"/>
    <w:basedOn w:val="a"/>
    <w:uiPriority w:val="34"/>
    <w:qFormat/>
    <w:rsid w:val="006E7913"/>
    <w:pPr>
      <w:widowControl w:val="0"/>
      <w:autoSpaceDE w:val="0"/>
      <w:autoSpaceDN w:val="0"/>
      <w:adjustRightInd w:val="0"/>
      <w:spacing w:before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A0709-6E97-4327-A287-30F4D6BE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94</TotalTime>
  <Pages>15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2015-01-27T08:24:00Z</cp:lastPrinted>
  <dcterms:created xsi:type="dcterms:W3CDTF">2021-01-18T19:25:00Z</dcterms:created>
  <dcterms:modified xsi:type="dcterms:W3CDTF">2021-01-26T09:43:00Z</dcterms:modified>
</cp:coreProperties>
</file>